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D16FC" w14:textId="4E464619" w:rsidR="009A3D1E" w:rsidRPr="00AB478A" w:rsidRDefault="009A3D1E" w:rsidP="009A3D1E">
      <w:pPr>
        <w:pStyle w:val="CRCoverPage"/>
        <w:tabs>
          <w:tab w:val="right" w:pos="9639"/>
        </w:tabs>
        <w:spacing w:after="0"/>
        <w:rPr>
          <w:b/>
          <w:noProof/>
          <w:sz w:val="24"/>
        </w:rPr>
      </w:pPr>
      <w:r w:rsidRPr="00AB478A">
        <w:rPr>
          <w:b/>
          <w:noProof/>
          <w:sz w:val="24"/>
        </w:rPr>
        <w:t>TSG Meeting</w:t>
      </w:r>
      <w:r>
        <w:rPr>
          <w:b/>
          <w:noProof/>
          <w:sz w:val="24"/>
        </w:rPr>
        <w:t>s</w:t>
      </w:r>
      <w:r w:rsidRPr="00AB478A">
        <w:rPr>
          <w:b/>
          <w:noProof/>
          <w:sz w:val="24"/>
        </w:rPr>
        <w:t xml:space="preserve"> #9</w:t>
      </w:r>
      <w:r>
        <w:rPr>
          <w:b/>
          <w:noProof/>
          <w:sz w:val="24"/>
        </w:rPr>
        <w:t>2</w:t>
      </w:r>
      <w:r w:rsidRPr="00AB478A">
        <w:rPr>
          <w:b/>
          <w:noProof/>
          <w:sz w:val="24"/>
        </w:rPr>
        <w:t>E</w:t>
      </w:r>
      <w:r w:rsidRPr="00AB478A">
        <w:rPr>
          <w:b/>
          <w:noProof/>
          <w:sz w:val="24"/>
        </w:rPr>
        <w:tab/>
      </w:r>
      <w:r w:rsidR="00D5394B" w:rsidRPr="00D5394B">
        <w:rPr>
          <w:b/>
          <w:noProof/>
          <w:sz w:val="24"/>
        </w:rPr>
        <w:t>SP-210495</w:t>
      </w:r>
    </w:p>
    <w:p w14:paraId="1A07CA72" w14:textId="4120001E" w:rsidR="009A3D1E" w:rsidRPr="00107B46" w:rsidRDefault="009A3D1E" w:rsidP="009A3D1E">
      <w:pPr>
        <w:pStyle w:val="CRCoverPage"/>
        <w:tabs>
          <w:tab w:val="right" w:pos="9639"/>
        </w:tabs>
        <w:spacing w:after="0"/>
        <w:rPr>
          <w:rFonts w:eastAsia="Batang" w:cs="Arial"/>
          <w:bCs/>
          <w:i/>
          <w:iCs/>
          <w:sz w:val="14"/>
          <w:szCs w:val="14"/>
          <w:lang w:eastAsia="zh-CN"/>
        </w:rPr>
      </w:pPr>
      <w:r>
        <w:rPr>
          <w:b/>
          <w:noProof/>
          <w:sz w:val="24"/>
        </w:rPr>
        <w:t>15</w:t>
      </w:r>
      <w:r w:rsidRPr="00AB478A">
        <w:rPr>
          <w:b/>
          <w:noProof/>
          <w:sz w:val="24"/>
        </w:rPr>
        <w:t xml:space="preserve"> - 2</w:t>
      </w:r>
      <w:r>
        <w:rPr>
          <w:b/>
          <w:noProof/>
          <w:sz w:val="24"/>
        </w:rPr>
        <w:t>1</w:t>
      </w:r>
      <w:r w:rsidRPr="00AB478A">
        <w:rPr>
          <w:b/>
          <w:noProof/>
          <w:sz w:val="24"/>
        </w:rPr>
        <w:t xml:space="preserve"> </w:t>
      </w:r>
      <w:r>
        <w:rPr>
          <w:b/>
          <w:noProof/>
          <w:sz w:val="24"/>
        </w:rPr>
        <w:t>June</w:t>
      </w:r>
      <w:r w:rsidRPr="00AB478A">
        <w:rPr>
          <w:b/>
          <w:noProof/>
          <w:sz w:val="24"/>
        </w:rPr>
        <w:t xml:space="preserve"> 2021, Electronic meeting</w:t>
      </w:r>
      <w:r>
        <w:rPr>
          <w:b/>
          <w:noProof/>
          <w:sz w:val="24"/>
        </w:rPr>
        <w:tab/>
      </w:r>
      <w:r w:rsidRPr="00107B46">
        <w:rPr>
          <w:bCs/>
          <w:i/>
          <w:iCs/>
          <w:noProof/>
          <w:szCs w:val="16"/>
        </w:rPr>
        <w:t xml:space="preserve">submitted as </w:t>
      </w:r>
      <w:r w:rsidRPr="009A3D1E">
        <w:rPr>
          <w:bCs/>
          <w:i/>
          <w:iCs/>
          <w:noProof/>
          <w:szCs w:val="16"/>
        </w:rPr>
        <w:t>SP-210495</w:t>
      </w:r>
      <w:r w:rsidRPr="009A3D1E">
        <w:rPr>
          <w:bCs/>
          <w:i/>
          <w:iCs/>
          <w:noProof/>
          <w:szCs w:val="16"/>
        </w:rPr>
        <w:t xml:space="preserve"> </w:t>
      </w:r>
      <w:r w:rsidRPr="00107B46">
        <w:rPr>
          <w:bCs/>
          <w:i/>
          <w:iCs/>
          <w:noProof/>
          <w:szCs w:val="16"/>
        </w:rPr>
        <w:t>/</w:t>
      </w:r>
      <w:r w:rsidRPr="0032118C">
        <w:t xml:space="preserve"> </w:t>
      </w:r>
      <w:r w:rsidRPr="009A3D1E">
        <w:rPr>
          <w:bCs/>
          <w:i/>
          <w:iCs/>
          <w:noProof/>
          <w:szCs w:val="16"/>
        </w:rPr>
        <w:t>CP-211308</w:t>
      </w:r>
      <w:r w:rsidRPr="00107B46">
        <w:rPr>
          <w:bCs/>
          <w:i/>
          <w:iCs/>
          <w:noProof/>
          <w:szCs w:val="16"/>
        </w:rPr>
        <w:t>/</w:t>
      </w:r>
      <w:r w:rsidRPr="009A3D1E">
        <w:t xml:space="preserve"> </w:t>
      </w:r>
      <w:r w:rsidRPr="009A3D1E">
        <w:t>RP-210976</w:t>
      </w:r>
    </w:p>
    <w:p w14:paraId="37EE257F" w14:textId="77777777" w:rsidR="009A3D1E" w:rsidRDefault="009A3D1E" w:rsidP="009A3D1E">
      <w:pPr>
        <w:pStyle w:val="CRCoverPage"/>
        <w:tabs>
          <w:tab w:val="right" w:pos="9639"/>
        </w:tabs>
        <w:spacing w:after="0"/>
        <w:rPr>
          <w:b/>
          <w:noProof/>
          <w:sz w:val="24"/>
        </w:rPr>
      </w:pPr>
    </w:p>
    <w:p w14:paraId="462147D0" w14:textId="77777777" w:rsid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p>
    <w:p w14:paraId="05CCC5C4" w14:textId="212D2BAC" w:rsidR="009A3D1E" w:rsidRPr="004A21BF" w:rsidRDefault="009A3D1E" w:rsidP="009A3D1E">
      <w:pPr>
        <w:overflowPunct w:val="0"/>
        <w:autoSpaceDE w:val="0"/>
        <w:autoSpaceDN w:val="0"/>
        <w:adjustRightInd w:val="0"/>
        <w:ind w:left="2127" w:hanging="2127"/>
        <w:jc w:val="both"/>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Source:</w:t>
      </w:r>
      <w:r w:rsidRPr="004A21BF">
        <w:rPr>
          <w:rFonts w:ascii="Arial" w:eastAsia="Malgun Gothic" w:hAnsi="Arial" w:cs="Arial"/>
          <w:b/>
          <w:color w:val="000000"/>
          <w:lang w:eastAsia="ja-JP"/>
        </w:rPr>
        <w:tab/>
      </w:r>
      <w:r>
        <w:rPr>
          <w:rFonts w:ascii="Arial" w:eastAsia="Malgun Gothic" w:hAnsi="Arial" w:cs="Arial"/>
          <w:b/>
          <w:color w:val="000000"/>
          <w:lang w:eastAsia="ja-JP"/>
        </w:rPr>
        <w:t>Work Plan Manager (MCC/Alain Sultan)</w:t>
      </w:r>
    </w:p>
    <w:p w14:paraId="1BCBA375" w14:textId="6689E459" w:rsidR="009A3D1E" w:rsidRPr="004A21BF"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Title:</w:t>
      </w:r>
      <w:r w:rsidRPr="004A21BF">
        <w:rPr>
          <w:rFonts w:ascii="Arial" w:eastAsia="Malgun Gothic" w:hAnsi="Arial" w:cs="Arial"/>
          <w:b/>
          <w:color w:val="000000"/>
          <w:lang w:eastAsia="ja-JP"/>
        </w:rPr>
        <w:tab/>
      </w:r>
      <w:r w:rsidRPr="009A3D1E">
        <w:rPr>
          <w:rFonts w:ascii="Arial" w:eastAsia="Malgun Gothic" w:hAnsi="Arial" w:cs="Arial"/>
          <w:b/>
          <w:color w:val="000000"/>
          <w:lang w:eastAsia="ja-JP"/>
        </w:rPr>
        <w:t>Guide on best use of the F-BB-WT structure</w:t>
      </w:r>
    </w:p>
    <w:p w14:paraId="6E4A7C45" w14:textId="0D30B835" w:rsidR="009A3D1E" w:rsidRPr="004A21BF"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Document for:</w:t>
      </w:r>
      <w:r w:rsidRPr="004A21BF">
        <w:rPr>
          <w:rFonts w:ascii="Arial" w:eastAsia="Malgun Gothic" w:hAnsi="Arial" w:cs="Arial"/>
          <w:b/>
          <w:color w:val="000000"/>
          <w:lang w:eastAsia="ja-JP"/>
        </w:rPr>
        <w:tab/>
      </w:r>
      <w:r>
        <w:rPr>
          <w:rFonts w:ascii="Arial" w:eastAsia="Malgun Gothic" w:hAnsi="Arial" w:cs="Arial"/>
          <w:b/>
          <w:color w:val="000000"/>
          <w:lang w:eastAsia="ja-JP"/>
        </w:rPr>
        <w:t>Information</w:t>
      </w:r>
    </w:p>
    <w:p w14:paraId="3A8E48D2" w14:textId="77777777" w:rsidR="009A3D1E" w:rsidRP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9A3D1E">
        <w:rPr>
          <w:rFonts w:ascii="Arial" w:eastAsia="Malgun Gothic" w:hAnsi="Arial" w:cs="Arial"/>
          <w:b/>
          <w:color w:val="000000"/>
          <w:lang w:eastAsia="ja-JP"/>
        </w:rPr>
        <w:t>Agenda Item:</w:t>
      </w:r>
      <w:r w:rsidRPr="009A3D1E">
        <w:rPr>
          <w:rFonts w:ascii="Arial" w:eastAsia="Malgun Gothic" w:hAnsi="Arial" w:cs="Arial"/>
          <w:b/>
          <w:color w:val="000000"/>
          <w:lang w:eastAsia="ja-JP"/>
        </w:rPr>
        <w:tab/>
        <w:t>20.6 (SA)/19.5 (CT)/6.2(RAN)</w:t>
      </w:r>
    </w:p>
    <w:p w14:paraId="7F8C6D89" w14:textId="77777777" w:rsidR="009A3D1E" w:rsidRP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p>
    <w:p w14:paraId="2986B523" w14:textId="77777777" w:rsidR="00435944" w:rsidRPr="001406CA" w:rsidRDefault="00435944" w:rsidP="00435944">
      <w:pPr>
        <w:pBdr>
          <w:bottom w:val="single" w:sz="6" w:space="1" w:color="auto"/>
        </w:pBdr>
      </w:pPr>
    </w:p>
    <w:p w14:paraId="2FDFD549" w14:textId="6699DD3A" w:rsidR="00435944" w:rsidRDefault="00435944" w:rsidP="00435944">
      <w:pPr>
        <w:spacing w:after="200" w:line="276" w:lineRule="auto"/>
        <w:rPr>
          <w:rStyle w:val="Hyperlink"/>
        </w:rPr>
      </w:pPr>
      <w:r w:rsidRPr="00CF68B7">
        <w:rPr>
          <w:rFonts w:ascii="Arial" w:eastAsia="Calibri" w:hAnsi="Arial" w:cs="Arial"/>
          <w:i/>
        </w:rPr>
        <w:t xml:space="preserve">Abstract: </w:t>
      </w:r>
      <w:r>
        <w:rPr>
          <w:rFonts w:ascii="Arial" w:eastAsia="Calibri" w:hAnsi="Arial" w:cs="Arial"/>
          <w:i/>
        </w:rPr>
        <w:t xml:space="preserve">This document </w:t>
      </w:r>
      <w:r w:rsidR="00632471">
        <w:rPr>
          <w:rFonts w:ascii="Arial" w:eastAsia="Calibri" w:hAnsi="Arial" w:cs="Arial"/>
          <w:i/>
        </w:rPr>
        <w:t xml:space="preserve">explains that </w:t>
      </w:r>
      <w:r w:rsidR="00E8756E">
        <w:rPr>
          <w:rFonts w:ascii="Arial" w:eastAsia="Calibri" w:hAnsi="Arial" w:cs="Arial"/>
          <w:i/>
        </w:rPr>
        <w:t xml:space="preserve">the “Feature-Building Block-Work Task” </w:t>
      </w:r>
      <w:r w:rsidR="00A6461B">
        <w:rPr>
          <w:rFonts w:ascii="Arial" w:eastAsia="Calibri" w:hAnsi="Arial" w:cs="Arial"/>
          <w:i/>
        </w:rPr>
        <w:t xml:space="preserve">(F-BB-WT) </w:t>
      </w:r>
      <w:r w:rsidR="00E8756E">
        <w:rPr>
          <w:rFonts w:ascii="Arial" w:eastAsia="Calibri" w:hAnsi="Arial" w:cs="Arial"/>
          <w:i/>
        </w:rPr>
        <w:t xml:space="preserve">structure </w:t>
      </w:r>
      <w:r w:rsidR="00632471">
        <w:rPr>
          <w:rFonts w:ascii="Arial" w:eastAsia="Calibri" w:hAnsi="Arial" w:cs="Arial"/>
          <w:i/>
        </w:rPr>
        <w:t xml:space="preserve">is </w:t>
      </w:r>
      <w:r w:rsidR="00031E22">
        <w:rPr>
          <w:rFonts w:ascii="Arial" w:eastAsia="Calibri" w:hAnsi="Arial" w:cs="Arial"/>
          <w:i/>
        </w:rPr>
        <w:t xml:space="preserve">to </w:t>
      </w:r>
      <w:r w:rsidR="003E155B">
        <w:rPr>
          <w:rFonts w:ascii="Arial" w:eastAsia="Calibri" w:hAnsi="Arial" w:cs="Arial"/>
          <w:i/>
        </w:rPr>
        <w:t>identify the key elements of a Feature</w:t>
      </w:r>
      <w:r w:rsidR="00213994">
        <w:rPr>
          <w:rFonts w:ascii="Arial" w:eastAsia="Calibri" w:hAnsi="Arial" w:cs="Arial"/>
          <w:i/>
        </w:rPr>
        <w:t xml:space="preserve">, not to replicate the 3GPP structure. </w:t>
      </w:r>
      <w:r w:rsidR="0042422B">
        <w:rPr>
          <w:rFonts w:ascii="Arial" w:eastAsia="Calibri" w:hAnsi="Arial" w:cs="Arial"/>
          <w:i/>
        </w:rPr>
        <w:t>Once cleaned-up, t</w:t>
      </w:r>
      <w:r w:rsidR="00213994">
        <w:rPr>
          <w:rFonts w:ascii="Arial" w:eastAsia="Calibri" w:hAnsi="Arial" w:cs="Arial"/>
          <w:i/>
        </w:rPr>
        <w:t>he F-BB-WT structure</w:t>
      </w:r>
      <w:r w:rsidR="003E155B">
        <w:rPr>
          <w:rFonts w:ascii="Arial" w:eastAsia="Calibri" w:hAnsi="Arial" w:cs="Arial"/>
          <w:i/>
        </w:rPr>
        <w:t xml:space="preserve"> can be used for a high-level grouping of requirements.</w:t>
      </w:r>
      <w:r w:rsidR="00E8756E">
        <w:rPr>
          <w:rFonts w:ascii="Arial" w:eastAsia="Calibri" w:hAnsi="Arial" w:cs="Arial"/>
          <w:i/>
        </w:rPr>
        <w:t xml:space="preserve"> </w:t>
      </w:r>
    </w:p>
    <w:p w14:paraId="0F8706FC" w14:textId="790BFA24" w:rsidR="00E11830" w:rsidRPr="00E11830" w:rsidRDefault="00E11830" w:rsidP="00435944">
      <w:pPr>
        <w:spacing w:after="200" w:line="276" w:lineRule="auto"/>
        <w:rPr>
          <w:rFonts w:ascii="Arial" w:eastAsia="Calibri" w:hAnsi="Arial" w:cs="Arial"/>
          <w:i/>
        </w:rPr>
      </w:pPr>
      <w:r w:rsidRPr="00E11830">
        <w:rPr>
          <w:rStyle w:val="Hyperlink"/>
          <w:color w:val="auto"/>
          <w:u w:val="none"/>
        </w:rPr>
        <w:t>**********************************************************************************</w:t>
      </w:r>
    </w:p>
    <w:p w14:paraId="16E04BA5" w14:textId="6498AFD3" w:rsidR="006E6CB2" w:rsidRDefault="000B07E4" w:rsidP="00950F18">
      <w:pPr>
        <w:pStyle w:val="Heading1"/>
      </w:pPr>
      <w:bookmarkStart w:id="0" w:name="_Toc66104037"/>
      <w:r>
        <w:t>Background</w:t>
      </w:r>
      <w:bookmarkEnd w:id="0"/>
    </w:p>
    <w:p w14:paraId="47C706F1" w14:textId="1FCCF969" w:rsidR="007B0C3C" w:rsidRDefault="006D3F69" w:rsidP="006E6CB2">
      <w:r>
        <w:t>T</w:t>
      </w:r>
      <w:r w:rsidRPr="006D3F69">
        <w:t xml:space="preserve">he </w:t>
      </w:r>
      <w:r w:rsidR="00D2537F">
        <w:t xml:space="preserve">concept of structuring the 3GPP Work Items in 3 levels, namely </w:t>
      </w:r>
      <w:r w:rsidRPr="006D3F69">
        <w:t>“Feature-Building Block-Work Task” (F-BB-WT)</w:t>
      </w:r>
      <w:r w:rsidR="00D2537F">
        <w:t xml:space="preserve">, has been defined </w:t>
      </w:r>
      <w:r w:rsidR="0030168F">
        <w:t>in TR 21.900 clause 6.0.2</w:t>
      </w:r>
      <w:r w:rsidR="008C23D0">
        <w:t xml:space="preserve">, </w:t>
      </w:r>
      <w:r w:rsidR="00442BDB">
        <w:t xml:space="preserve">since </w:t>
      </w:r>
      <w:r w:rsidR="00531165">
        <w:t>its</w:t>
      </w:r>
      <w:r w:rsidR="00D2537F">
        <w:t xml:space="preserve"> introduction</w:t>
      </w:r>
      <w:r w:rsidR="007C25EF">
        <w:t xml:space="preserve">, about 20 years ago. </w:t>
      </w:r>
      <w:r w:rsidR="008C23D0">
        <w:t>However,</w:t>
      </w:r>
      <w:r w:rsidR="00CB17B6">
        <w:t xml:space="preserve"> </w:t>
      </w:r>
      <w:r w:rsidR="008C23D0">
        <w:t xml:space="preserve">the </w:t>
      </w:r>
      <w:r w:rsidR="009222FE">
        <w:t>definition</w:t>
      </w:r>
      <w:r w:rsidR="008C23D0">
        <w:t xml:space="preserve"> is ambiguous</w:t>
      </w:r>
      <w:r w:rsidR="007C25EF">
        <w:t xml:space="preserve">, </w:t>
      </w:r>
      <w:r w:rsidR="008C23D0">
        <w:t xml:space="preserve">resulting </w:t>
      </w:r>
      <w:r w:rsidR="00CB17B6">
        <w:t xml:space="preserve">in </w:t>
      </w:r>
      <w:r w:rsidR="00126FE3">
        <w:t xml:space="preserve">different </w:t>
      </w:r>
      <w:r w:rsidR="005125B9">
        <w:t>usage:</w:t>
      </w:r>
      <w:r w:rsidR="00CB17B6">
        <w:t xml:space="preserve"> sometimes to reflect the 3GPP structure, sometimes to distinguish between different </w:t>
      </w:r>
      <w:r w:rsidR="000A2F5E">
        <w:t>sub-</w:t>
      </w:r>
      <w:r w:rsidR="00CB17B6">
        <w:t>functionalities</w:t>
      </w:r>
      <w:r w:rsidR="005A0CA3">
        <w:t xml:space="preserve"> that make up a feature</w:t>
      </w:r>
      <w:r w:rsidR="00CB17B6">
        <w:t>.</w:t>
      </w:r>
    </w:p>
    <w:p w14:paraId="345C8A60" w14:textId="44A72755" w:rsidR="00717867" w:rsidRDefault="00CB17B6" w:rsidP="006E6CB2">
      <w:r>
        <w:t xml:space="preserve">This paper proposes to finally </w:t>
      </w:r>
      <w:r w:rsidR="00717867">
        <w:t xml:space="preserve">define </w:t>
      </w:r>
      <w:r>
        <w:t>the concept</w:t>
      </w:r>
      <w:r w:rsidR="00717867">
        <w:t xml:space="preserve"> clearly</w:t>
      </w:r>
      <w:r w:rsidR="001B1CC4">
        <w:t xml:space="preserve"> and to remove any ambiguity</w:t>
      </w:r>
      <w:r>
        <w:t xml:space="preserve">. </w:t>
      </w:r>
    </w:p>
    <w:p w14:paraId="66C0FB9D" w14:textId="1431023B" w:rsidR="00CB17B6" w:rsidRDefault="001B1CC4" w:rsidP="006E6CB2">
      <w:r>
        <w:t xml:space="preserve">With this </w:t>
      </w:r>
      <w:r w:rsidR="002A4058">
        <w:t>clarification and if this approach is agreed</w:t>
      </w:r>
      <w:r w:rsidR="00CB17B6">
        <w:t>, the</w:t>
      </w:r>
      <w:r w:rsidR="00094C27">
        <w:t xml:space="preserve"> F-BB-WT can be used as a high-level approach of tracking the main groups of requirements</w:t>
      </w:r>
      <w:r w:rsidR="000A2F5E">
        <w:t>, as well as supporting any prioritisation exercise</w:t>
      </w:r>
      <w:r w:rsidR="00094C27">
        <w:t>.</w:t>
      </w:r>
    </w:p>
    <w:p w14:paraId="4AFEA36B" w14:textId="06E32907" w:rsidR="00D62397" w:rsidRDefault="00D62397" w:rsidP="00D62397">
      <w:pPr>
        <w:pStyle w:val="Heading1"/>
      </w:pPr>
      <w:r>
        <w:t>Problem statement</w:t>
      </w:r>
    </w:p>
    <w:p w14:paraId="2D0D0F6C" w14:textId="46A261D7" w:rsidR="00D62397" w:rsidRDefault="00D62397" w:rsidP="00D62397">
      <w:r>
        <w:t>The “Feature-Building Block-Work Tasks” structure was introduced to identify the different components of a Feature</w:t>
      </w:r>
      <w:r w:rsidR="00E217B6">
        <w:t>, i.e. the functional components of a feature</w:t>
      </w:r>
      <w:r>
        <w:t xml:space="preserve">. However, </w:t>
      </w:r>
      <w:r w:rsidR="000B7ADF">
        <w:t xml:space="preserve">instead, </w:t>
      </w:r>
      <w:r>
        <w:t xml:space="preserve">it is sometimes used </w:t>
      </w:r>
      <w:r w:rsidRPr="00DE65E6">
        <w:t>to replicate the 3GPP TSG/WGs structure</w:t>
      </w:r>
      <w:r w:rsidR="008F03BE">
        <w:t xml:space="preserve"> e.g. </w:t>
      </w:r>
      <w:r w:rsidR="00E4554C">
        <w:t>Feature_Name_SA2, Feature_Name_CT1</w:t>
      </w:r>
      <w:r w:rsidRPr="00DE65E6">
        <w:t xml:space="preserve">. </w:t>
      </w:r>
    </w:p>
    <w:p w14:paraId="502C8B1C" w14:textId="44EEDCEE" w:rsidR="00D62397" w:rsidRDefault="00D62397" w:rsidP="00D62397">
      <w:r>
        <w:t>The following figure shows an i</w:t>
      </w:r>
      <w:r w:rsidRPr="00DA096F">
        <w:t>ncorrect usage of the “Feature-Building Block-Work Tasks” structure</w:t>
      </w:r>
      <w:r>
        <w:t>, where the F-BB-WT structure simply replicates the 3GPP structure:</w:t>
      </w:r>
    </w:p>
    <w:p w14:paraId="57E1A084" w14:textId="77777777" w:rsidR="00D62397" w:rsidRDefault="00D62397" w:rsidP="00D62397">
      <w:pPr>
        <w:jc w:val="center"/>
      </w:pPr>
      <w:r>
        <w:rPr>
          <w:noProof/>
        </w:rPr>
        <w:lastRenderedPageBreak/>
        <w:drawing>
          <wp:inline distT="0" distB="0" distL="0" distR="0" wp14:anchorId="40B99FDA" wp14:editId="2C3634DB">
            <wp:extent cx="4045764" cy="2977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2180" cy="2982408"/>
                    </a:xfrm>
                    <a:prstGeom prst="rect">
                      <a:avLst/>
                    </a:prstGeom>
                  </pic:spPr>
                </pic:pic>
              </a:graphicData>
            </a:graphic>
          </wp:inline>
        </w:drawing>
      </w:r>
    </w:p>
    <w:p w14:paraId="05D7BEA6" w14:textId="4C695E95" w:rsidR="00D62397" w:rsidRDefault="00D62397" w:rsidP="00D62397">
      <w:r>
        <w:t>Figure 1: Incorrect usage of the “Feature-Building Block-Work Tasks” structure: the F-BB-WT just replicates the 3GPP structure: added complexity for no benefit</w:t>
      </w:r>
    </w:p>
    <w:p w14:paraId="0654CFD0" w14:textId="22985E94" w:rsidR="00AC03A8" w:rsidRDefault="00AC03A8" w:rsidP="00AC03A8">
      <w:pPr>
        <w:pStyle w:val="Heading1"/>
      </w:pPr>
      <w:r>
        <w:t>Proposal</w:t>
      </w:r>
      <w:r w:rsidR="00F50971">
        <w:t xml:space="preserve"> </w:t>
      </w:r>
    </w:p>
    <w:p w14:paraId="6FE62931" w14:textId="517A5C72" w:rsidR="00303D96" w:rsidRDefault="00303D96" w:rsidP="00303D96">
      <w:pPr>
        <w:pBdr>
          <w:top w:val="single" w:sz="4" w:space="1" w:color="auto"/>
          <w:left w:val="single" w:sz="4" w:space="4" w:color="auto"/>
          <w:bottom w:val="single" w:sz="4" w:space="1" w:color="auto"/>
          <w:right w:val="single" w:sz="4" w:space="4" w:color="auto"/>
        </w:pBdr>
      </w:pPr>
      <w:r w:rsidRPr="00A65ADD">
        <w:t xml:space="preserve">The </w:t>
      </w:r>
      <w:r>
        <w:t>"</w:t>
      </w:r>
      <w:r w:rsidRPr="00A65ADD">
        <w:t>Feature-BBs-WTs</w:t>
      </w:r>
      <w:r>
        <w:t>"</w:t>
      </w:r>
      <w:r w:rsidRPr="00A65ADD">
        <w:t xml:space="preserve"> structure is TO BE USED </w:t>
      </w:r>
      <w:r w:rsidRPr="007E1EBC">
        <w:t xml:space="preserve">ONLY </w:t>
      </w:r>
      <w:r w:rsidRPr="00A65ADD">
        <w:t xml:space="preserve">for identifying </w:t>
      </w:r>
      <w:r>
        <w:t xml:space="preserve">key different topics within </w:t>
      </w:r>
      <w:r w:rsidRPr="00A65ADD">
        <w:t>a Feature, e.</w:t>
      </w:r>
      <w:r>
        <w:t>g. the ones</w:t>
      </w:r>
      <w:r w:rsidRPr="00A65ADD">
        <w:t xml:space="preserve"> that might end up in different Releases. </w:t>
      </w:r>
    </w:p>
    <w:p w14:paraId="6BC71E0E" w14:textId="77777777" w:rsidR="00303D96" w:rsidRDefault="00303D96" w:rsidP="00303D96">
      <w:pPr>
        <w:pBdr>
          <w:top w:val="single" w:sz="4" w:space="1" w:color="auto"/>
          <w:left w:val="single" w:sz="4" w:space="4" w:color="auto"/>
          <w:bottom w:val="single" w:sz="4" w:space="1" w:color="auto"/>
          <w:right w:val="single" w:sz="4" w:space="4" w:color="auto"/>
        </w:pBdr>
      </w:pPr>
      <w:r w:rsidRPr="00A65ADD">
        <w:t xml:space="preserve">The </w:t>
      </w:r>
      <w:r>
        <w:t>"</w:t>
      </w:r>
      <w:r w:rsidRPr="00A65ADD">
        <w:t>Feature-BBs-WTs</w:t>
      </w:r>
      <w:r>
        <w:t>"</w:t>
      </w:r>
      <w:r w:rsidRPr="00A65ADD">
        <w:t xml:space="preserve"> structure is </w:t>
      </w:r>
      <w:r>
        <w:t xml:space="preserve">NOT TO BE USED to reflect the 3GPP structure. All the </w:t>
      </w:r>
      <w:r w:rsidRPr="008B40B1">
        <w:t xml:space="preserve">necessary parts (Stage 1, 2, 3, OAM, Radio, Security, etc) </w:t>
      </w:r>
      <w:r>
        <w:t xml:space="preserve">form a flat structure within a single item, whatever its level (F, BB or WT). </w:t>
      </w:r>
    </w:p>
    <w:p w14:paraId="42FDEFDF" w14:textId="77777777" w:rsidR="00303D96" w:rsidRDefault="00303D96" w:rsidP="00303D96">
      <w:r>
        <w:t xml:space="preserve">Even if the total number of lines in the Work Plan is roughly the same, the structure is different: </w:t>
      </w:r>
    </w:p>
    <w:p w14:paraId="22E80F63" w14:textId="77777777" w:rsidR="00303D96" w:rsidRDefault="00303D96" w:rsidP="00303D96">
      <w:pPr>
        <w:pStyle w:val="ListParagraph"/>
        <w:numPr>
          <w:ilvl w:val="0"/>
          <w:numId w:val="19"/>
        </w:numPr>
      </w:pPr>
      <w:r>
        <w:t xml:space="preserve">in the correct case, all WG’s tasks (whatever the TSG they belong to) are at the same level and use a same acronym. </w:t>
      </w:r>
    </w:p>
    <w:p w14:paraId="3BA3067B" w14:textId="77777777" w:rsidR="00303D96" w:rsidRDefault="00303D96" w:rsidP="00303D96">
      <w:pPr>
        <w:pStyle w:val="ListParagraph"/>
        <w:numPr>
          <w:ilvl w:val="0"/>
          <w:numId w:val="19"/>
        </w:numPr>
      </w:pPr>
      <w:r>
        <w:t>In the incorrect case, the use of the F-BB-WT structure is “wasted” by simply reproducing the 3GPP structure for no benefit. It also introduces a multitude of acronyms, also for no benefit: the name of the task is already provided by the “Name” field and the responsible group is indeed already provided by the “Resource name” field (there is no value to duplicate these information in the “acronym” field).</w:t>
      </w:r>
    </w:p>
    <w:p w14:paraId="783C7B64" w14:textId="77777777" w:rsidR="00303D96" w:rsidRDefault="00303D96" w:rsidP="00303D96">
      <w:r>
        <w:t>Note that one WID can continue to cover one or several lines in the Work Plan, e.g. a single WID can continue to cover the tasks of all CT WGs.</w:t>
      </w:r>
    </w:p>
    <w:p w14:paraId="23FA4481" w14:textId="54991800" w:rsidR="00421F41" w:rsidRDefault="00694D97" w:rsidP="00421F41">
      <w:pPr>
        <w:pStyle w:val="Heading1"/>
      </w:pPr>
      <w:r>
        <w:t xml:space="preserve">Example 1 - </w:t>
      </w:r>
      <w:proofErr w:type="spellStart"/>
      <w:r>
        <w:t>MCIpm</w:t>
      </w:r>
      <w:proofErr w:type="spellEnd"/>
    </w:p>
    <w:p w14:paraId="6F28FE2C" w14:textId="6857B263" w:rsidR="000538E2" w:rsidRDefault="000538E2" w:rsidP="000538E2">
      <w:r>
        <w:t>Mission Critical, introduced in Rel-1</w:t>
      </w:r>
      <w:r w:rsidR="008D0574">
        <w:t>3</w:t>
      </w:r>
      <w:r>
        <w:t>, was improved in Rel-1</w:t>
      </w:r>
      <w:r w:rsidR="008D0574">
        <w:t>4</w:t>
      </w:r>
      <w:r>
        <w:t xml:space="preserve"> according to 3 different aspects: </w:t>
      </w:r>
      <w:r w:rsidRPr="00AD3FF0">
        <w:t>"</w:t>
      </w:r>
      <w:proofErr w:type="spellStart"/>
      <w:r w:rsidRPr="00AD3FF0">
        <w:t>MCImp-MCData</w:t>
      </w:r>
      <w:proofErr w:type="spellEnd"/>
      <w:r w:rsidRPr="00AD3FF0">
        <w:t>"/"</w:t>
      </w:r>
      <w:proofErr w:type="spellStart"/>
      <w:r w:rsidRPr="00AD3FF0">
        <w:t>MCImp-MCVideo</w:t>
      </w:r>
      <w:proofErr w:type="spellEnd"/>
      <w:r w:rsidRPr="00AD3FF0">
        <w:t>"/"</w:t>
      </w:r>
      <w:proofErr w:type="spellStart"/>
      <w:r w:rsidRPr="00AD3FF0">
        <w:t>MCImp-eMCPTT</w:t>
      </w:r>
      <w:proofErr w:type="spellEnd"/>
      <w:r w:rsidRPr="00AD3FF0">
        <w:t>"</w:t>
      </w:r>
      <w:r>
        <w:t xml:space="preserve">. These 3 aspects are </w:t>
      </w:r>
      <w:r w:rsidR="00C63410">
        <w:t>the “</w:t>
      </w:r>
      <w:r w:rsidR="003D49C6">
        <w:t>B</w:t>
      </w:r>
      <w:r w:rsidR="00C63410">
        <w:t xml:space="preserve">uilding </w:t>
      </w:r>
      <w:r w:rsidR="003D49C6">
        <w:t>B</w:t>
      </w:r>
      <w:r w:rsidR="00C63410">
        <w:t xml:space="preserve">locks” of </w:t>
      </w:r>
      <w:r>
        <w:t xml:space="preserve">the </w:t>
      </w:r>
      <w:r w:rsidR="00C63410">
        <w:t>“</w:t>
      </w:r>
      <w:r w:rsidR="00C63410" w:rsidRPr="00C63410">
        <w:t>Mission Critical</w:t>
      </w:r>
      <w:r w:rsidR="00C63410">
        <w:t>” (</w:t>
      </w:r>
      <w:r w:rsidR="00412CD8">
        <w:t>“</w:t>
      </w:r>
      <w:proofErr w:type="spellStart"/>
      <w:r>
        <w:t>MCImp</w:t>
      </w:r>
      <w:proofErr w:type="spellEnd"/>
      <w:r w:rsidR="00412CD8">
        <w:t>”</w:t>
      </w:r>
      <w:r w:rsidR="00C63410">
        <w:t xml:space="preserve">) </w:t>
      </w:r>
      <w:r w:rsidR="00C63410" w:rsidRPr="00C63410">
        <w:t>Feature</w:t>
      </w:r>
      <w:r>
        <w:t xml:space="preserve">. </w:t>
      </w:r>
      <w:r w:rsidR="00C854D1">
        <w:t xml:space="preserve"> All aspects </w:t>
      </w:r>
      <w:r w:rsidR="00412CD8">
        <w:t xml:space="preserve">common </w:t>
      </w:r>
      <w:r w:rsidR="008F34C4">
        <w:t xml:space="preserve">to the 3 Building Blocks can be grouped under the root </w:t>
      </w:r>
      <w:r w:rsidR="00412CD8">
        <w:t>(</w:t>
      </w:r>
      <w:r w:rsidR="008F34C4">
        <w:t>“</w:t>
      </w:r>
      <w:proofErr w:type="spellStart"/>
      <w:r w:rsidR="008F34C4" w:rsidRPr="008F34C4">
        <w:t>MCImp</w:t>
      </w:r>
      <w:proofErr w:type="spellEnd"/>
      <w:r w:rsidR="008F34C4">
        <w:t>”</w:t>
      </w:r>
      <w:r w:rsidR="00412CD8">
        <w:t>)</w:t>
      </w:r>
      <w:r w:rsidR="008F34C4">
        <w:t>.</w:t>
      </w:r>
    </w:p>
    <w:p w14:paraId="3A6E86B5" w14:textId="6074E1A1" w:rsidR="00E52E9C" w:rsidRDefault="00A97A21" w:rsidP="00C1709C">
      <w:r>
        <w:t>The following figure show how the Work Plan shou</w:t>
      </w:r>
      <w:r w:rsidR="008C031F">
        <w:t xml:space="preserve">ld have been </w:t>
      </w:r>
      <w:r w:rsidR="003D49C6">
        <w:t xml:space="preserve">ideally </w:t>
      </w:r>
      <w:r w:rsidR="008C031F">
        <w:t>structured</w:t>
      </w:r>
      <w:r w:rsidR="003D49C6">
        <w:t xml:space="preserve"> for </w:t>
      </w:r>
      <w:proofErr w:type="spellStart"/>
      <w:r w:rsidR="003D49C6">
        <w:t>MCImp</w:t>
      </w:r>
      <w:proofErr w:type="spellEnd"/>
      <w:r w:rsidR="008C031F">
        <w:t>:</w:t>
      </w:r>
    </w:p>
    <w:p w14:paraId="43589285" w14:textId="438E9191" w:rsidR="00E52E9C" w:rsidRDefault="00E52E9C" w:rsidP="00C1709C">
      <w:r>
        <w:rPr>
          <w:noProof/>
        </w:rPr>
        <w:lastRenderedPageBreak/>
        <w:drawing>
          <wp:inline distT="0" distB="0" distL="0" distR="0" wp14:anchorId="1B7CAEFE" wp14:editId="26ACF1F4">
            <wp:extent cx="5760720" cy="28848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884805"/>
                    </a:xfrm>
                    <a:prstGeom prst="rect">
                      <a:avLst/>
                    </a:prstGeom>
                  </pic:spPr>
                </pic:pic>
              </a:graphicData>
            </a:graphic>
          </wp:inline>
        </w:drawing>
      </w:r>
    </w:p>
    <w:p w14:paraId="141B1153" w14:textId="00E082CE" w:rsidR="002A387E" w:rsidRDefault="002A387E" w:rsidP="002A387E">
      <w:r>
        <w:t xml:space="preserve">Figure </w:t>
      </w:r>
      <w:r w:rsidR="00CB0EA2">
        <w:t>2</w:t>
      </w:r>
      <w:r>
        <w:t xml:space="preserve">: Correct usage of the “Feature-Building </w:t>
      </w:r>
      <w:r w:rsidR="00CB0EA2">
        <w:t>B</w:t>
      </w:r>
      <w:r>
        <w:t>locks-Work Tasks” structure: one building block identifies one key functionality</w:t>
      </w:r>
    </w:p>
    <w:p w14:paraId="7FD9E1A4" w14:textId="77777777" w:rsidR="00E133B4" w:rsidRDefault="00E133B4" w:rsidP="00E133B4">
      <w:r>
        <w:t xml:space="preserve">In turn, the </w:t>
      </w:r>
      <w:proofErr w:type="spellStart"/>
      <w:r>
        <w:t>MCVideo</w:t>
      </w:r>
      <w:proofErr w:type="spellEnd"/>
      <w:r>
        <w:t xml:space="preserve"> BB can be split in three WTs: </w:t>
      </w:r>
    </w:p>
    <w:p w14:paraId="25C991E3" w14:textId="77777777" w:rsidR="00E133B4" w:rsidRDefault="00E133B4" w:rsidP="00E133B4">
      <w:pPr>
        <w:pStyle w:val="ListParagraph"/>
        <w:numPr>
          <w:ilvl w:val="0"/>
          <w:numId w:val="24"/>
        </w:numPr>
      </w:pPr>
      <w:r>
        <w:t>“</w:t>
      </w:r>
      <w:proofErr w:type="spellStart"/>
      <w:r>
        <w:t>MCImp-MCVideo-onNetwork</w:t>
      </w:r>
      <w:proofErr w:type="spellEnd"/>
      <w:r>
        <w:t xml:space="preserve">”, </w:t>
      </w:r>
    </w:p>
    <w:p w14:paraId="19352E97" w14:textId="77777777" w:rsidR="00E133B4" w:rsidRDefault="00E133B4" w:rsidP="00E133B4">
      <w:pPr>
        <w:pStyle w:val="ListParagraph"/>
        <w:numPr>
          <w:ilvl w:val="0"/>
          <w:numId w:val="24"/>
        </w:numPr>
      </w:pPr>
      <w:r>
        <w:t>“</w:t>
      </w:r>
      <w:proofErr w:type="spellStart"/>
      <w:r>
        <w:t>MCImp-MCVideo-offNetwork</w:t>
      </w:r>
      <w:proofErr w:type="spellEnd"/>
      <w:r>
        <w:t xml:space="preserve">” </w:t>
      </w:r>
    </w:p>
    <w:p w14:paraId="5C97503D" w14:textId="40EE8370" w:rsidR="00E133B4" w:rsidRDefault="00E133B4" w:rsidP="00E133B4">
      <w:pPr>
        <w:pStyle w:val="ListParagraph"/>
        <w:numPr>
          <w:ilvl w:val="0"/>
          <w:numId w:val="24"/>
        </w:numPr>
      </w:pPr>
      <w:r>
        <w:t>and “</w:t>
      </w:r>
      <w:proofErr w:type="spellStart"/>
      <w:r>
        <w:t>MCImp</w:t>
      </w:r>
      <w:proofErr w:type="spellEnd"/>
      <w:r>
        <w:t>-</w:t>
      </w:r>
      <w:proofErr w:type="spellStart"/>
      <w:r>
        <w:t>MCVideo</w:t>
      </w:r>
      <w:proofErr w:type="spellEnd"/>
      <w:r>
        <w:t>-common”.</w:t>
      </w:r>
    </w:p>
    <w:p w14:paraId="4006B695" w14:textId="1C286770" w:rsidR="00E133B4" w:rsidRDefault="004B0CDC" w:rsidP="002A387E">
      <w:r>
        <w:t xml:space="preserve">A similar split </w:t>
      </w:r>
      <w:r w:rsidR="00E133B4">
        <w:t xml:space="preserve">can be done for </w:t>
      </w:r>
      <w:proofErr w:type="spellStart"/>
      <w:r>
        <w:t>MCImp-eMCPTT</w:t>
      </w:r>
      <w:proofErr w:type="spellEnd"/>
      <w:r>
        <w:t xml:space="preserve"> and for </w:t>
      </w:r>
      <w:proofErr w:type="spellStart"/>
      <w:r>
        <w:t>MCImp-MCData</w:t>
      </w:r>
      <w:proofErr w:type="spellEnd"/>
      <w:r>
        <w:t>.</w:t>
      </w:r>
    </w:p>
    <w:p w14:paraId="07A3CDA5" w14:textId="052A4FEB" w:rsidR="00694D97" w:rsidRDefault="00694D97" w:rsidP="00694D97">
      <w:pPr>
        <w:pStyle w:val="Heading1"/>
      </w:pPr>
      <w:r>
        <w:t>Example 2 - MB</w:t>
      </w:r>
      <w:r w:rsidR="00CB0EA2">
        <w:t>S</w:t>
      </w:r>
    </w:p>
    <w:p w14:paraId="29644B27" w14:textId="27A46231" w:rsidR="00694D97" w:rsidRDefault="00C449D6" w:rsidP="002A387E">
      <w:r>
        <w:t>The MBS can be str</w:t>
      </w:r>
      <w:r w:rsidR="005713DF">
        <w:t xml:space="preserve">uctured according to </w:t>
      </w:r>
      <w:r w:rsidR="00F22FAB">
        <w:t>SP-</w:t>
      </w:r>
      <w:r w:rsidR="00523752">
        <w:t>191346</w:t>
      </w:r>
      <w:r w:rsidR="00AD71A0">
        <w:t xml:space="preserve"> (</w:t>
      </w:r>
      <w:r w:rsidR="00AD71A0" w:rsidRPr="00AD71A0">
        <w:t xml:space="preserve">the SA2 WID </w:t>
      </w:r>
      <w:r w:rsidR="00AD71A0">
        <w:t xml:space="preserve">is </w:t>
      </w:r>
      <w:r w:rsidR="00AD71A0" w:rsidRPr="00AD71A0">
        <w:t>in SP-201106</w:t>
      </w:r>
      <w:r w:rsidR="00523752">
        <w:t>)</w:t>
      </w:r>
      <w:r w:rsidR="00D228F4">
        <w:t>, i.e.:</w:t>
      </w:r>
    </w:p>
    <w:p w14:paraId="10A81D07" w14:textId="05B3DF04" w:rsidR="00D228F4" w:rsidRDefault="00D228F4" w:rsidP="002A387E">
      <w:r>
        <w:t xml:space="preserve">Feature = </w:t>
      </w:r>
      <w:r w:rsidR="00581DCA">
        <w:t>“</w:t>
      </w:r>
      <w:r w:rsidR="00581DCA" w:rsidRPr="00581DCA">
        <w:t>Multicast-broadcast services in 5G</w:t>
      </w:r>
      <w:r w:rsidR="00581DCA">
        <w:t>”</w:t>
      </w:r>
      <w:r w:rsidR="002823EA">
        <w:t xml:space="preserve"> (5MBS)</w:t>
      </w:r>
    </w:p>
    <w:p w14:paraId="71C97C7D" w14:textId="2DC72FA9" w:rsidR="00AF2E29" w:rsidRDefault="00AF2E29" w:rsidP="00AF2E29">
      <w:r>
        <w:t>BB1: General services</w:t>
      </w:r>
      <w:r w:rsidR="00300130">
        <w:t xml:space="preserve"> (5MBS-Gal)</w:t>
      </w:r>
      <w:r w:rsidR="00570D77">
        <w:t>, composed of the following Work Task</w:t>
      </w:r>
      <w:r w:rsidR="00C82500">
        <w:t>(</w:t>
      </w:r>
      <w:r w:rsidR="00570D77">
        <w:t>s</w:t>
      </w:r>
      <w:r w:rsidR="00C82500">
        <w:t>):</w:t>
      </w:r>
    </w:p>
    <w:p w14:paraId="5AF0CBDC" w14:textId="07020778" w:rsidR="00AF2E29" w:rsidRDefault="00AF2E29" w:rsidP="00250C5C">
      <w:pPr>
        <w:pStyle w:val="ListParagraph"/>
        <w:numPr>
          <w:ilvl w:val="0"/>
          <w:numId w:val="22"/>
        </w:numPr>
      </w:pPr>
      <w:r>
        <w:t>Levels of service</w:t>
      </w:r>
      <w:r w:rsidR="00300130">
        <w:t xml:space="preserve"> </w:t>
      </w:r>
      <w:r w:rsidR="00300130" w:rsidRPr="00300130">
        <w:t>(5MBS-Gal</w:t>
      </w:r>
      <w:r w:rsidR="00300130">
        <w:t>-</w:t>
      </w:r>
      <w:r w:rsidR="009427E5">
        <w:t>LvlServ</w:t>
      </w:r>
      <w:r w:rsidR="00300130" w:rsidRPr="00300130">
        <w:t>)</w:t>
      </w:r>
    </w:p>
    <w:p w14:paraId="1C0987DE" w14:textId="3D252860" w:rsidR="00853774" w:rsidRDefault="00AF2E29" w:rsidP="00250C5C">
      <w:pPr>
        <w:pStyle w:val="ListParagraph"/>
        <w:numPr>
          <w:ilvl w:val="0"/>
          <w:numId w:val="22"/>
        </w:numPr>
      </w:pPr>
      <w:r>
        <w:t>Functionality definition and allocation</w:t>
      </w:r>
      <w:r w:rsidR="009427E5">
        <w:t xml:space="preserve"> </w:t>
      </w:r>
      <w:r w:rsidR="009427E5" w:rsidRPr="009427E5">
        <w:t>(5MBS-Gal-</w:t>
      </w:r>
      <w:r w:rsidR="009427E5">
        <w:t>Def</w:t>
      </w:r>
      <w:r w:rsidR="009427E5" w:rsidRPr="009427E5">
        <w:t>)</w:t>
      </w:r>
    </w:p>
    <w:p w14:paraId="1B9E33E6" w14:textId="7887858F" w:rsidR="00AF2E29" w:rsidRDefault="00AF2E29" w:rsidP="00250C5C">
      <w:pPr>
        <w:pStyle w:val="ListParagraph"/>
        <w:numPr>
          <w:ilvl w:val="0"/>
          <w:numId w:val="22"/>
        </w:numPr>
      </w:pPr>
      <w:r>
        <w:t>Session management</w:t>
      </w:r>
      <w:r w:rsidR="009427E5">
        <w:t xml:space="preserve"> </w:t>
      </w:r>
      <w:r w:rsidR="009427E5" w:rsidRPr="00300130">
        <w:t>(5MBS-Gal</w:t>
      </w:r>
      <w:r w:rsidR="009427E5">
        <w:t>-SM</w:t>
      </w:r>
      <w:r w:rsidR="009427E5" w:rsidRPr="00300130">
        <w:t>)</w:t>
      </w:r>
    </w:p>
    <w:p w14:paraId="68581C89" w14:textId="4293126C" w:rsidR="00AF2E29" w:rsidRDefault="00AF2E29" w:rsidP="00250C5C">
      <w:pPr>
        <w:pStyle w:val="ListParagraph"/>
        <w:numPr>
          <w:ilvl w:val="0"/>
          <w:numId w:val="22"/>
        </w:numPr>
      </w:pPr>
      <w:r>
        <w:t>Different levels of access control</w:t>
      </w:r>
      <w:r w:rsidR="009427E5">
        <w:t xml:space="preserve"> </w:t>
      </w:r>
      <w:r w:rsidR="009427E5" w:rsidRPr="00300130">
        <w:t>(5MBS-Gal</w:t>
      </w:r>
      <w:r w:rsidR="009427E5">
        <w:t>-Lvl</w:t>
      </w:r>
      <w:r w:rsidR="00DD7B23">
        <w:t>Acc</w:t>
      </w:r>
      <w:r w:rsidR="009427E5" w:rsidRPr="00300130">
        <w:t>)</w:t>
      </w:r>
    </w:p>
    <w:p w14:paraId="174B9494" w14:textId="77FF060B" w:rsidR="00AF2E29" w:rsidRDefault="00AF2E29" w:rsidP="00250C5C">
      <w:pPr>
        <w:pStyle w:val="ListParagraph"/>
        <w:numPr>
          <w:ilvl w:val="0"/>
          <w:numId w:val="22"/>
        </w:numPr>
      </w:pPr>
      <w:r>
        <w:t>QoS and PCC rules</w:t>
      </w:r>
      <w:r w:rsidR="00DD7B23">
        <w:t xml:space="preserve"> </w:t>
      </w:r>
      <w:r w:rsidR="00DD7B23" w:rsidRPr="00300130">
        <w:t>(5MBS-Gal</w:t>
      </w:r>
      <w:r w:rsidR="00DD7B23">
        <w:t>-Qos</w:t>
      </w:r>
      <w:r w:rsidR="00DD7B23" w:rsidRPr="00300130">
        <w:t>)</w:t>
      </w:r>
    </w:p>
    <w:p w14:paraId="0B960282" w14:textId="151140E1" w:rsidR="00AF2E29" w:rsidRDefault="00AF2E29" w:rsidP="00250C5C">
      <w:pPr>
        <w:pStyle w:val="ListParagraph"/>
        <w:numPr>
          <w:ilvl w:val="0"/>
          <w:numId w:val="22"/>
        </w:numPr>
      </w:pPr>
      <w:r>
        <w:t>Generic Combination of broadcast and unicast services from same provider</w:t>
      </w:r>
      <w:r w:rsidR="00DD7B23">
        <w:t xml:space="preserve"> </w:t>
      </w:r>
      <w:r w:rsidR="00DD7B23" w:rsidRPr="00300130">
        <w:t>(5MBS-Gal</w:t>
      </w:r>
      <w:r w:rsidR="00DD7B23">
        <w:t>-Comb</w:t>
      </w:r>
      <w:r w:rsidR="00DD7B23" w:rsidRPr="00300130">
        <w:t>)</w:t>
      </w:r>
    </w:p>
    <w:p w14:paraId="0747C9D0" w14:textId="25C02078" w:rsidR="00C82500" w:rsidRDefault="00C82500" w:rsidP="00C82500">
      <w:r>
        <w:t>BB2: Public safety aspects</w:t>
      </w:r>
      <w:r w:rsidR="00DD7B23">
        <w:t xml:space="preserve"> </w:t>
      </w:r>
      <w:r w:rsidR="00DD7B23" w:rsidRPr="00300130">
        <w:t>(5MBS-</w:t>
      </w:r>
      <w:r w:rsidR="00DD7B23">
        <w:t>PS)</w:t>
      </w:r>
      <w:r>
        <w:t>, composed of the following Work Task(s):</w:t>
      </w:r>
    </w:p>
    <w:p w14:paraId="6DD86AD8" w14:textId="7DB5ED56" w:rsidR="00AF2E29" w:rsidRDefault="00AF2E29" w:rsidP="00250C5C">
      <w:pPr>
        <w:pStyle w:val="ListParagraph"/>
        <w:numPr>
          <w:ilvl w:val="0"/>
          <w:numId w:val="23"/>
        </w:numPr>
      </w:pPr>
      <w:r>
        <w:t>Use cases and requirements for Public Safety</w:t>
      </w:r>
      <w:r w:rsidR="00DD7B23">
        <w:t xml:space="preserve"> </w:t>
      </w:r>
      <w:r w:rsidR="00DD7B23" w:rsidRPr="00300130">
        <w:t>(5MBS-</w:t>
      </w:r>
      <w:r w:rsidR="00DD7B23">
        <w:t>PS)</w:t>
      </w:r>
    </w:p>
    <w:p w14:paraId="381944DF" w14:textId="00EC6CF5" w:rsidR="00250C5C" w:rsidRDefault="00250C5C" w:rsidP="00C82500">
      <w:r>
        <w:t xml:space="preserve">BB3: </w:t>
      </w:r>
      <w:r w:rsidRPr="00250C5C">
        <w:t>TV/Radio specific services</w:t>
      </w:r>
      <w:r w:rsidR="004610FC">
        <w:t xml:space="preserve"> </w:t>
      </w:r>
      <w:r w:rsidR="004610FC" w:rsidRPr="00300130">
        <w:t>(5MBS-</w:t>
      </w:r>
      <w:r w:rsidR="004610FC">
        <w:t>TVRad)</w:t>
      </w:r>
      <w:r w:rsidRPr="00250C5C">
        <w:t>, composed of the following Work Task(s):</w:t>
      </w:r>
    </w:p>
    <w:p w14:paraId="6369E634" w14:textId="1C2F77B0" w:rsidR="00AF2E29" w:rsidRDefault="00AF2E29" w:rsidP="00250C5C">
      <w:pPr>
        <w:pStyle w:val="ListParagraph"/>
        <w:numPr>
          <w:ilvl w:val="0"/>
          <w:numId w:val="23"/>
        </w:numPr>
      </w:pPr>
      <w:r>
        <w:t xml:space="preserve">Receive only devices and devices with no subscription </w:t>
      </w:r>
      <w:r w:rsidR="004610FC" w:rsidRPr="00300130">
        <w:t>(5MBS-</w:t>
      </w:r>
      <w:r w:rsidR="004610FC">
        <w:t>TVRad-Rx)</w:t>
      </w:r>
    </w:p>
    <w:p w14:paraId="05F025AC" w14:textId="38AD7B24" w:rsidR="00AF2E29" w:rsidRDefault="00AF2E29" w:rsidP="00250C5C">
      <w:pPr>
        <w:pStyle w:val="ListParagraph"/>
        <w:numPr>
          <w:ilvl w:val="0"/>
          <w:numId w:val="23"/>
        </w:numPr>
      </w:pPr>
      <w:r>
        <w:t xml:space="preserve">Combination of broadcast and unicast services from same provider </w:t>
      </w:r>
      <w:r w:rsidR="00AD71A0">
        <w:t xml:space="preserve">for </w:t>
      </w:r>
      <w:r>
        <w:t xml:space="preserve">TV </w:t>
      </w:r>
      <w:r w:rsidR="004610FC" w:rsidRPr="00300130">
        <w:t>(5MBS-</w:t>
      </w:r>
      <w:r w:rsidR="004610FC">
        <w:t>TVRad-</w:t>
      </w:r>
      <w:r w:rsidR="007770F3">
        <w:t>Comb</w:t>
      </w:r>
      <w:r w:rsidR="004610FC">
        <w:t>)</w:t>
      </w:r>
    </w:p>
    <w:p w14:paraId="4C35F488" w14:textId="5C409258" w:rsidR="00746283" w:rsidRDefault="00F50971" w:rsidP="00746283">
      <w:pPr>
        <w:pStyle w:val="Heading1"/>
      </w:pPr>
      <w:r>
        <w:lastRenderedPageBreak/>
        <w:t>Consequence of the proposal</w:t>
      </w:r>
    </w:p>
    <w:p w14:paraId="007E7535" w14:textId="77777777" w:rsidR="00ED26FF" w:rsidRDefault="00FE2DCC" w:rsidP="002E4CE0">
      <w:r>
        <w:t>A</w:t>
      </w:r>
      <w:r w:rsidR="00F50971">
        <w:t xml:space="preserve"> proper usage of </w:t>
      </w:r>
      <w:r>
        <w:t xml:space="preserve">the </w:t>
      </w:r>
      <w:r w:rsidR="00F50971" w:rsidRPr="00F50971">
        <w:t xml:space="preserve">“F-BB-WT” </w:t>
      </w:r>
      <w:r w:rsidR="002E4CE0">
        <w:t xml:space="preserve">structure </w:t>
      </w:r>
      <w:r w:rsidR="00D462DE">
        <w:t xml:space="preserve">identifies the main functionalities of </w:t>
      </w:r>
      <w:r w:rsidR="00ED26FF">
        <w:t xml:space="preserve">a Feature. </w:t>
      </w:r>
    </w:p>
    <w:p w14:paraId="0CC61F7D" w14:textId="25585D8B" w:rsidR="002B117A" w:rsidRDefault="00ED26FF" w:rsidP="002E4CE0">
      <w:r>
        <w:t xml:space="preserve">This can be seen as </w:t>
      </w:r>
      <w:r w:rsidR="00861DA6">
        <w:t>a high-level grouping of requirements</w:t>
      </w:r>
      <w:r>
        <w:t xml:space="preserve">, useful for tracking and </w:t>
      </w:r>
      <w:r w:rsidR="002B117A">
        <w:t>prioritisation</w:t>
      </w:r>
      <w:r w:rsidR="00E133B4">
        <w:t>.</w:t>
      </w:r>
    </w:p>
    <w:p w14:paraId="502A52CB" w14:textId="77777777" w:rsidR="005A5A69" w:rsidRDefault="003A50A4" w:rsidP="00747C73">
      <w:r>
        <w:t xml:space="preserve">The </w:t>
      </w:r>
      <w:r w:rsidR="004C2487">
        <w:t xml:space="preserve">limitation of such an approach is </w:t>
      </w:r>
      <w:r w:rsidR="00AC7CF3">
        <w:t xml:space="preserve">linked to </w:t>
      </w:r>
      <w:r w:rsidR="004C2487">
        <w:t xml:space="preserve">the </w:t>
      </w:r>
      <w:r>
        <w:t xml:space="preserve">number of lines </w:t>
      </w:r>
      <w:r w:rsidR="00AC7CF3">
        <w:t xml:space="preserve">introduced </w:t>
      </w:r>
      <w:r w:rsidR="00617AD8">
        <w:t xml:space="preserve">in </w:t>
      </w:r>
      <w:r>
        <w:t>the Work Plan</w:t>
      </w:r>
      <w:r w:rsidR="004C2487">
        <w:t xml:space="preserve">. </w:t>
      </w:r>
    </w:p>
    <w:p w14:paraId="079A9919" w14:textId="77777777" w:rsidR="003C3B8E" w:rsidRDefault="004C2487" w:rsidP="00747C73">
      <w:r>
        <w:t>T</w:t>
      </w:r>
      <w:r w:rsidR="00617AD8">
        <w:t xml:space="preserve">his </w:t>
      </w:r>
      <w:r w:rsidR="003A50A4">
        <w:t xml:space="preserve">total number </w:t>
      </w:r>
      <w:r w:rsidR="005A5A69">
        <w:t xml:space="preserve">of lines for a Feature </w:t>
      </w:r>
      <w:r w:rsidR="003A50A4">
        <w:t xml:space="preserve">is </w:t>
      </w:r>
      <w:r w:rsidR="005A5A69">
        <w:t xml:space="preserve">indeed </w:t>
      </w:r>
      <w:r w:rsidR="00DE7626">
        <w:t xml:space="preserve">the </w:t>
      </w:r>
      <w:r w:rsidR="00DE4C03">
        <w:t>“number of BBs within each Feature” x “number of WT</w:t>
      </w:r>
      <w:r w:rsidR="00617AD8">
        <w:t>s</w:t>
      </w:r>
      <w:r w:rsidR="00DE4C03">
        <w:t xml:space="preserve"> within each BB” x “number of involved WG</w:t>
      </w:r>
      <w:r w:rsidR="00617AD8">
        <w:t>s per WT</w:t>
      </w:r>
      <w:r w:rsidR="00DE4C03">
        <w:t>”.</w:t>
      </w:r>
      <w:r w:rsidR="00DE7626">
        <w:t xml:space="preserve"> </w:t>
      </w:r>
      <w:r w:rsidR="00626AA5">
        <w:t xml:space="preserve">For instance, </w:t>
      </w:r>
      <w:r w:rsidR="00F43A61">
        <w:t xml:space="preserve">a </w:t>
      </w:r>
      <w:r w:rsidR="00626AA5">
        <w:t>Feature with 7 BBs, with 7 WTs each</w:t>
      </w:r>
      <w:r w:rsidR="00FD4F91">
        <w:t>,</w:t>
      </w:r>
      <w:r w:rsidR="00626AA5">
        <w:t xml:space="preserve"> with 7 WGs involved per WT would </w:t>
      </w:r>
      <w:r w:rsidR="00AC0329">
        <w:t xml:space="preserve">generate </w:t>
      </w:r>
      <w:r w:rsidR="00F43A61">
        <w:t>343</w:t>
      </w:r>
      <w:r w:rsidR="00626AA5">
        <w:t xml:space="preserve"> lines.</w:t>
      </w:r>
      <w:r w:rsidR="00FD4F91">
        <w:t xml:space="preserve"> </w:t>
      </w:r>
    </w:p>
    <w:p w14:paraId="5CDB15B9" w14:textId="635FC48F" w:rsidR="00B0470D" w:rsidRDefault="00324A79" w:rsidP="00747C73">
      <w:r>
        <w:t xml:space="preserve">This </w:t>
      </w:r>
      <w:r w:rsidR="001A78D3">
        <w:t xml:space="preserve">shows </w:t>
      </w:r>
      <w:r w:rsidR="009C6835">
        <w:t xml:space="preserve">that trying to </w:t>
      </w:r>
      <w:r>
        <w:t>track every single SA1 requirement</w:t>
      </w:r>
      <w:r w:rsidR="009C6835">
        <w:t xml:space="preserve"> is out of reach of this approach</w:t>
      </w:r>
      <w:r w:rsidR="00231124">
        <w:t xml:space="preserve">: this would generate </w:t>
      </w:r>
      <w:r w:rsidR="009C6835">
        <w:t xml:space="preserve">thousands of </w:t>
      </w:r>
      <w:r>
        <w:t>lines in the Work Plan</w:t>
      </w:r>
      <w:r w:rsidR="00815CD8">
        <w:t xml:space="preserve">. On the other hand, </w:t>
      </w:r>
      <w:r w:rsidR="0081503F">
        <w:t xml:space="preserve">a maximum of, </w:t>
      </w:r>
      <w:r w:rsidR="00815CD8">
        <w:t>about</w:t>
      </w:r>
      <w:r w:rsidR="0081503F">
        <w:t xml:space="preserve">, </w:t>
      </w:r>
      <w:r w:rsidR="00815CD8">
        <w:t>10 “groups of requirements”</w:t>
      </w:r>
      <w:r w:rsidR="001B7DDB">
        <w:t xml:space="preserve"> can be introduced for the main Features. </w:t>
      </w:r>
      <w:r w:rsidR="00270E01">
        <w:t>T</w:t>
      </w:r>
      <w:r w:rsidR="00811DE1">
        <w:t xml:space="preserve">his </w:t>
      </w:r>
      <w:r w:rsidR="00270E01">
        <w:t xml:space="preserve">limited approach can however be </w:t>
      </w:r>
      <w:r w:rsidR="00811DE1">
        <w:t xml:space="preserve">beneficial to the 3GPP community. </w:t>
      </w:r>
    </w:p>
    <w:sectPr w:rsidR="00B0470D">
      <w:footerReference w:type="default" r:id="rId10"/>
      <w:footnotePr>
        <w:numFmt w:val="chicago"/>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1B773" w14:textId="77777777" w:rsidR="00737649" w:rsidRDefault="00737649" w:rsidP="00DE259A">
      <w:pPr>
        <w:spacing w:after="0" w:line="240" w:lineRule="auto"/>
      </w:pPr>
      <w:r>
        <w:separator/>
      </w:r>
    </w:p>
  </w:endnote>
  <w:endnote w:type="continuationSeparator" w:id="0">
    <w:p w14:paraId="77B24960" w14:textId="77777777" w:rsidR="00737649" w:rsidRDefault="00737649" w:rsidP="00DE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9292196"/>
      <w:docPartObj>
        <w:docPartGallery w:val="Page Numbers (Bottom of Page)"/>
        <w:docPartUnique/>
      </w:docPartObj>
    </w:sdtPr>
    <w:sdtEndPr/>
    <w:sdtContent>
      <w:sdt>
        <w:sdtPr>
          <w:id w:val="1728636285"/>
          <w:docPartObj>
            <w:docPartGallery w:val="Page Numbers (Top of Page)"/>
            <w:docPartUnique/>
          </w:docPartObj>
        </w:sdtPr>
        <w:sdtEndPr/>
        <w:sdtContent>
          <w:p w14:paraId="130AD513" w14:textId="1BC739DD" w:rsidR="002B1B31" w:rsidRDefault="002B1B3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D8792F" w14:textId="41818166" w:rsidR="002B1B31" w:rsidRDefault="002B1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9C891" w14:textId="77777777" w:rsidR="00737649" w:rsidRDefault="00737649" w:rsidP="00DE259A">
      <w:pPr>
        <w:spacing w:after="0" w:line="240" w:lineRule="auto"/>
      </w:pPr>
      <w:r>
        <w:separator/>
      </w:r>
    </w:p>
  </w:footnote>
  <w:footnote w:type="continuationSeparator" w:id="0">
    <w:p w14:paraId="47799A64" w14:textId="77777777" w:rsidR="00737649" w:rsidRDefault="00737649" w:rsidP="00DE2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03293"/>
    <w:multiLevelType w:val="hybridMultilevel"/>
    <w:tmpl w:val="DA58E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F5E07"/>
    <w:multiLevelType w:val="hybridMultilevel"/>
    <w:tmpl w:val="A11A0CF8"/>
    <w:lvl w:ilvl="0" w:tplc="4BDA7FF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1712C"/>
    <w:multiLevelType w:val="hybridMultilevel"/>
    <w:tmpl w:val="FD36C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1587A"/>
    <w:multiLevelType w:val="hybridMultilevel"/>
    <w:tmpl w:val="2D100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C1F6F"/>
    <w:multiLevelType w:val="hybridMultilevel"/>
    <w:tmpl w:val="4B64AC76"/>
    <w:lvl w:ilvl="0" w:tplc="A42470DC">
      <w:start w:val="1"/>
      <w:numFmt w:val="bullet"/>
      <w:lvlText w:val="•"/>
      <w:lvlJc w:val="left"/>
      <w:pPr>
        <w:tabs>
          <w:tab w:val="num" w:pos="720"/>
        </w:tabs>
        <w:ind w:left="720" w:hanging="360"/>
      </w:pPr>
      <w:rPr>
        <w:rFonts w:ascii="Arial" w:hAnsi="Arial" w:hint="default"/>
      </w:rPr>
    </w:lvl>
    <w:lvl w:ilvl="1" w:tplc="0680B01C">
      <w:start w:val="1"/>
      <w:numFmt w:val="bullet"/>
      <w:lvlText w:val="•"/>
      <w:lvlJc w:val="left"/>
      <w:pPr>
        <w:tabs>
          <w:tab w:val="num" w:pos="1440"/>
        </w:tabs>
        <w:ind w:left="1440" w:hanging="360"/>
      </w:pPr>
      <w:rPr>
        <w:rFonts w:ascii="Arial" w:hAnsi="Arial" w:hint="default"/>
      </w:rPr>
    </w:lvl>
    <w:lvl w:ilvl="2" w:tplc="96F82A62" w:tentative="1">
      <w:start w:val="1"/>
      <w:numFmt w:val="bullet"/>
      <w:lvlText w:val="•"/>
      <w:lvlJc w:val="left"/>
      <w:pPr>
        <w:tabs>
          <w:tab w:val="num" w:pos="2160"/>
        </w:tabs>
        <w:ind w:left="2160" w:hanging="360"/>
      </w:pPr>
      <w:rPr>
        <w:rFonts w:ascii="Arial" w:hAnsi="Arial" w:hint="default"/>
      </w:rPr>
    </w:lvl>
    <w:lvl w:ilvl="3" w:tplc="6AF0D158" w:tentative="1">
      <w:start w:val="1"/>
      <w:numFmt w:val="bullet"/>
      <w:lvlText w:val="•"/>
      <w:lvlJc w:val="left"/>
      <w:pPr>
        <w:tabs>
          <w:tab w:val="num" w:pos="2880"/>
        </w:tabs>
        <w:ind w:left="2880" w:hanging="360"/>
      </w:pPr>
      <w:rPr>
        <w:rFonts w:ascii="Arial" w:hAnsi="Arial" w:hint="default"/>
      </w:rPr>
    </w:lvl>
    <w:lvl w:ilvl="4" w:tplc="DD9E7034" w:tentative="1">
      <w:start w:val="1"/>
      <w:numFmt w:val="bullet"/>
      <w:lvlText w:val="•"/>
      <w:lvlJc w:val="left"/>
      <w:pPr>
        <w:tabs>
          <w:tab w:val="num" w:pos="3600"/>
        </w:tabs>
        <w:ind w:left="3600" w:hanging="360"/>
      </w:pPr>
      <w:rPr>
        <w:rFonts w:ascii="Arial" w:hAnsi="Arial" w:hint="default"/>
      </w:rPr>
    </w:lvl>
    <w:lvl w:ilvl="5" w:tplc="F718EE5E" w:tentative="1">
      <w:start w:val="1"/>
      <w:numFmt w:val="bullet"/>
      <w:lvlText w:val="•"/>
      <w:lvlJc w:val="left"/>
      <w:pPr>
        <w:tabs>
          <w:tab w:val="num" w:pos="4320"/>
        </w:tabs>
        <w:ind w:left="4320" w:hanging="360"/>
      </w:pPr>
      <w:rPr>
        <w:rFonts w:ascii="Arial" w:hAnsi="Arial" w:hint="default"/>
      </w:rPr>
    </w:lvl>
    <w:lvl w:ilvl="6" w:tplc="21C28162" w:tentative="1">
      <w:start w:val="1"/>
      <w:numFmt w:val="bullet"/>
      <w:lvlText w:val="•"/>
      <w:lvlJc w:val="left"/>
      <w:pPr>
        <w:tabs>
          <w:tab w:val="num" w:pos="5040"/>
        </w:tabs>
        <w:ind w:left="5040" w:hanging="360"/>
      </w:pPr>
      <w:rPr>
        <w:rFonts w:ascii="Arial" w:hAnsi="Arial" w:hint="default"/>
      </w:rPr>
    </w:lvl>
    <w:lvl w:ilvl="7" w:tplc="0D80656A" w:tentative="1">
      <w:start w:val="1"/>
      <w:numFmt w:val="bullet"/>
      <w:lvlText w:val="•"/>
      <w:lvlJc w:val="left"/>
      <w:pPr>
        <w:tabs>
          <w:tab w:val="num" w:pos="5760"/>
        </w:tabs>
        <w:ind w:left="5760" w:hanging="360"/>
      </w:pPr>
      <w:rPr>
        <w:rFonts w:ascii="Arial" w:hAnsi="Arial" w:hint="default"/>
      </w:rPr>
    </w:lvl>
    <w:lvl w:ilvl="8" w:tplc="EB9A2F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BE1278"/>
    <w:multiLevelType w:val="hybridMultilevel"/>
    <w:tmpl w:val="7324B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214ED"/>
    <w:multiLevelType w:val="hybridMultilevel"/>
    <w:tmpl w:val="0ADAC336"/>
    <w:lvl w:ilvl="0" w:tplc="9CDC3396">
      <w:start w:val="1"/>
      <w:numFmt w:val="bullet"/>
      <w:lvlText w:val=""/>
      <w:lvlJc w:val="left"/>
      <w:pPr>
        <w:tabs>
          <w:tab w:val="num" w:pos="720"/>
        </w:tabs>
        <w:ind w:left="720" w:hanging="360"/>
      </w:pPr>
      <w:rPr>
        <w:rFonts w:ascii="Symbol" w:hAnsi="Symbol" w:hint="default"/>
      </w:rPr>
    </w:lvl>
    <w:lvl w:ilvl="1" w:tplc="83B2EA30">
      <w:numFmt w:val="bullet"/>
      <w:lvlText w:val="•"/>
      <w:lvlJc w:val="left"/>
      <w:pPr>
        <w:tabs>
          <w:tab w:val="num" w:pos="1440"/>
        </w:tabs>
        <w:ind w:left="1440" w:hanging="360"/>
      </w:pPr>
      <w:rPr>
        <w:rFonts w:ascii="Arial" w:hAnsi="Arial" w:hint="default"/>
      </w:rPr>
    </w:lvl>
    <w:lvl w:ilvl="2" w:tplc="E924C9DC" w:tentative="1">
      <w:start w:val="1"/>
      <w:numFmt w:val="bullet"/>
      <w:lvlText w:val=""/>
      <w:lvlJc w:val="left"/>
      <w:pPr>
        <w:tabs>
          <w:tab w:val="num" w:pos="2160"/>
        </w:tabs>
        <w:ind w:left="2160" w:hanging="360"/>
      </w:pPr>
      <w:rPr>
        <w:rFonts w:ascii="Symbol" w:hAnsi="Symbol" w:hint="default"/>
      </w:rPr>
    </w:lvl>
    <w:lvl w:ilvl="3" w:tplc="86365DA0" w:tentative="1">
      <w:start w:val="1"/>
      <w:numFmt w:val="bullet"/>
      <w:lvlText w:val=""/>
      <w:lvlJc w:val="left"/>
      <w:pPr>
        <w:tabs>
          <w:tab w:val="num" w:pos="2880"/>
        </w:tabs>
        <w:ind w:left="2880" w:hanging="360"/>
      </w:pPr>
      <w:rPr>
        <w:rFonts w:ascii="Symbol" w:hAnsi="Symbol" w:hint="default"/>
      </w:rPr>
    </w:lvl>
    <w:lvl w:ilvl="4" w:tplc="5A0E585C" w:tentative="1">
      <w:start w:val="1"/>
      <w:numFmt w:val="bullet"/>
      <w:lvlText w:val=""/>
      <w:lvlJc w:val="left"/>
      <w:pPr>
        <w:tabs>
          <w:tab w:val="num" w:pos="3600"/>
        </w:tabs>
        <w:ind w:left="3600" w:hanging="360"/>
      </w:pPr>
      <w:rPr>
        <w:rFonts w:ascii="Symbol" w:hAnsi="Symbol" w:hint="default"/>
      </w:rPr>
    </w:lvl>
    <w:lvl w:ilvl="5" w:tplc="2A9CF9FA" w:tentative="1">
      <w:start w:val="1"/>
      <w:numFmt w:val="bullet"/>
      <w:lvlText w:val=""/>
      <w:lvlJc w:val="left"/>
      <w:pPr>
        <w:tabs>
          <w:tab w:val="num" w:pos="4320"/>
        </w:tabs>
        <w:ind w:left="4320" w:hanging="360"/>
      </w:pPr>
      <w:rPr>
        <w:rFonts w:ascii="Symbol" w:hAnsi="Symbol" w:hint="default"/>
      </w:rPr>
    </w:lvl>
    <w:lvl w:ilvl="6" w:tplc="88245FDE" w:tentative="1">
      <w:start w:val="1"/>
      <w:numFmt w:val="bullet"/>
      <w:lvlText w:val=""/>
      <w:lvlJc w:val="left"/>
      <w:pPr>
        <w:tabs>
          <w:tab w:val="num" w:pos="5040"/>
        </w:tabs>
        <w:ind w:left="5040" w:hanging="360"/>
      </w:pPr>
      <w:rPr>
        <w:rFonts w:ascii="Symbol" w:hAnsi="Symbol" w:hint="default"/>
      </w:rPr>
    </w:lvl>
    <w:lvl w:ilvl="7" w:tplc="528C2114" w:tentative="1">
      <w:start w:val="1"/>
      <w:numFmt w:val="bullet"/>
      <w:lvlText w:val=""/>
      <w:lvlJc w:val="left"/>
      <w:pPr>
        <w:tabs>
          <w:tab w:val="num" w:pos="5760"/>
        </w:tabs>
        <w:ind w:left="5760" w:hanging="360"/>
      </w:pPr>
      <w:rPr>
        <w:rFonts w:ascii="Symbol" w:hAnsi="Symbol" w:hint="default"/>
      </w:rPr>
    </w:lvl>
    <w:lvl w:ilvl="8" w:tplc="5324E81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84816A7"/>
    <w:multiLevelType w:val="hybridMultilevel"/>
    <w:tmpl w:val="8BCEE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015F5E"/>
    <w:multiLevelType w:val="hybridMultilevel"/>
    <w:tmpl w:val="3F561C64"/>
    <w:lvl w:ilvl="0" w:tplc="98C2C07E">
      <w:start w:val="2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60DCA"/>
    <w:multiLevelType w:val="hybridMultilevel"/>
    <w:tmpl w:val="5AE8DB8E"/>
    <w:lvl w:ilvl="0" w:tplc="559EF752">
      <w:start w:val="1"/>
      <w:numFmt w:val="bullet"/>
      <w:lvlText w:val=""/>
      <w:lvlJc w:val="left"/>
      <w:pPr>
        <w:tabs>
          <w:tab w:val="num" w:pos="360"/>
        </w:tabs>
        <w:ind w:left="360" w:hanging="360"/>
      </w:pPr>
      <w:rPr>
        <w:rFonts w:ascii="Symbol" w:hAnsi="Symbol" w:hint="default"/>
      </w:rPr>
    </w:lvl>
    <w:lvl w:ilvl="1" w:tplc="95486C6E">
      <w:numFmt w:val="bullet"/>
      <w:lvlText w:val="•"/>
      <w:lvlJc w:val="left"/>
      <w:pPr>
        <w:tabs>
          <w:tab w:val="num" w:pos="1080"/>
        </w:tabs>
        <w:ind w:left="1080" w:hanging="360"/>
      </w:pPr>
      <w:rPr>
        <w:rFonts w:ascii="Arial" w:hAnsi="Arial" w:hint="default"/>
      </w:rPr>
    </w:lvl>
    <w:lvl w:ilvl="2" w:tplc="2A067076">
      <w:start w:val="1"/>
      <w:numFmt w:val="bullet"/>
      <w:lvlText w:val=""/>
      <w:lvlJc w:val="left"/>
      <w:pPr>
        <w:tabs>
          <w:tab w:val="num" w:pos="1800"/>
        </w:tabs>
        <w:ind w:left="1800" w:hanging="360"/>
      </w:pPr>
      <w:rPr>
        <w:rFonts w:ascii="Symbol" w:hAnsi="Symbol" w:hint="default"/>
      </w:rPr>
    </w:lvl>
    <w:lvl w:ilvl="3" w:tplc="F9D4CC64" w:tentative="1">
      <w:start w:val="1"/>
      <w:numFmt w:val="bullet"/>
      <w:lvlText w:val=""/>
      <w:lvlJc w:val="left"/>
      <w:pPr>
        <w:tabs>
          <w:tab w:val="num" w:pos="2520"/>
        </w:tabs>
        <w:ind w:left="2520" w:hanging="360"/>
      </w:pPr>
      <w:rPr>
        <w:rFonts w:ascii="Symbol" w:hAnsi="Symbol" w:hint="default"/>
      </w:rPr>
    </w:lvl>
    <w:lvl w:ilvl="4" w:tplc="8CC29622" w:tentative="1">
      <w:start w:val="1"/>
      <w:numFmt w:val="bullet"/>
      <w:lvlText w:val=""/>
      <w:lvlJc w:val="left"/>
      <w:pPr>
        <w:tabs>
          <w:tab w:val="num" w:pos="3240"/>
        </w:tabs>
        <w:ind w:left="3240" w:hanging="360"/>
      </w:pPr>
      <w:rPr>
        <w:rFonts w:ascii="Symbol" w:hAnsi="Symbol" w:hint="default"/>
      </w:rPr>
    </w:lvl>
    <w:lvl w:ilvl="5" w:tplc="44B8B1EA" w:tentative="1">
      <w:start w:val="1"/>
      <w:numFmt w:val="bullet"/>
      <w:lvlText w:val=""/>
      <w:lvlJc w:val="left"/>
      <w:pPr>
        <w:tabs>
          <w:tab w:val="num" w:pos="3960"/>
        </w:tabs>
        <w:ind w:left="3960" w:hanging="360"/>
      </w:pPr>
      <w:rPr>
        <w:rFonts w:ascii="Symbol" w:hAnsi="Symbol" w:hint="default"/>
      </w:rPr>
    </w:lvl>
    <w:lvl w:ilvl="6" w:tplc="C9C29CCC" w:tentative="1">
      <w:start w:val="1"/>
      <w:numFmt w:val="bullet"/>
      <w:lvlText w:val=""/>
      <w:lvlJc w:val="left"/>
      <w:pPr>
        <w:tabs>
          <w:tab w:val="num" w:pos="4680"/>
        </w:tabs>
        <w:ind w:left="4680" w:hanging="360"/>
      </w:pPr>
      <w:rPr>
        <w:rFonts w:ascii="Symbol" w:hAnsi="Symbol" w:hint="default"/>
      </w:rPr>
    </w:lvl>
    <w:lvl w:ilvl="7" w:tplc="E1366642" w:tentative="1">
      <w:start w:val="1"/>
      <w:numFmt w:val="bullet"/>
      <w:lvlText w:val=""/>
      <w:lvlJc w:val="left"/>
      <w:pPr>
        <w:tabs>
          <w:tab w:val="num" w:pos="5400"/>
        </w:tabs>
        <w:ind w:left="5400" w:hanging="360"/>
      </w:pPr>
      <w:rPr>
        <w:rFonts w:ascii="Symbol" w:hAnsi="Symbol" w:hint="default"/>
      </w:rPr>
    </w:lvl>
    <w:lvl w:ilvl="8" w:tplc="856E6E84"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7696EF0"/>
    <w:multiLevelType w:val="hybridMultilevel"/>
    <w:tmpl w:val="5EC2D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27056C"/>
    <w:multiLevelType w:val="hybridMultilevel"/>
    <w:tmpl w:val="81365448"/>
    <w:lvl w:ilvl="0" w:tplc="AC0A821E">
      <w:start w:val="1"/>
      <w:numFmt w:val="bullet"/>
      <w:lvlText w:val=""/>
      <w:lvlJc w:val="left"/>
      <w:pPr>
        <w:tabs>
          <w:tab w:val="num" w:pos="720"/>
        </w:tabs>
        <w:ind w:left="720" w:hanging="360"/>
      </w:pPr>
      <w:rPr>
        <w:rFonts w:ascii="Symbol" w:hAnsi="Symbol" w:hint="default"/>
      </w:rPr>
    </w:lvl>
    <w:lvl w:ilvl="1" w:tplc="2B54ADF6" w:tentative="1">
      <w:start w:val="1"/>
      <w:numFmt w:val="bullet"/>
      <w:lvlText w:val=""/>
      <w:lvlJc w:val="left"/>
      <w:pPr>
        <w:tabs>
          <w:tab w:val="num" w:pos="1440"/>
        </w:tabs>
        <w:ind w:left="1440" w:hanging="360"/>
      </w:pPr>
      <w:rPr>
        <w:rFonts w:ascii="Symbol" w:hAnsi="Symbol" w:hint="default"/>
      </w:rPr>
    </w:lvl>
    <w:lvl w:ilvl="2" w:tplc="5E5A2756" w:tentative="1">
      <w:start w:val="1"/>
      <w:numFmt w:val="bullet"/>
      <w:lvlText w:val=""/>
      <w:lvlJc w:val="left"/>
      <w:pPr>
        <w:tabs>
          <w:tab w:val="num" w:pos="2160"/>
        </w:tabs>
        <w:ind w:left="2160" w:hanging="360"/>
      </w:pPr>
      <w:rPr>
        <w:rFonts w:ascii="Symbol" w:hAnsi="Symbol" w:hint="default"/>
      </w:rPr>
    </w:lvl>
    <w:lvl w:ilvl="3" w:tplc="5878580C" w:tentative="1">
      <w:start w:val="1"/>
      <w:numFmt w:val="bullet"/>
      <w:lvlText w:val=""/>
      <w:lvlJc w:val="left"/>
      <w:pPr>
        <w:tabs>
          <w:tab w:val="num" w:pos="2880"/>
        </w:tabs>
        <w:ind w:left="2880" w:hanging="360"/>
      </w:pPr>
      <w:rPr>
        <w:rFonts w:ascii="Symbol" w:hAnsi="Symbol" w:hint="default"/>
      </w:rPr>
    </w:lvl>
    <w:lvl w:ilvl="4" w:tplc="19A05512" w:tentative="1">
      <w:start w:val="1"/>
      <w:numFmt w:val="bullet"/>
      <w:lvlText w:val=""/>
      <w:lvlJc w:val="left"/>
      <w:pPr>
        <w:tabs>
          <w:tab w:val="num" w:pos="3600"/>
        </w:tabs>
        <w:ind w:left="3600" w:hanging="360"/>
      </w:pPr>
      <w:rPr>
        <w:rFonts w:ascii="Symbol" w:hAnsi="Symbol" w:hint="default"/>
      </w:rPr>
    </w:lvl>
    <w:lvl w:ilvl="5" w:tplc="1734A2EA" w:tentative="1">
      <w:start w:val="1"/>
      <w:numFmt w:val="bullet"/>
      <w:lvlText w:val=""/>
      <w:lvlJc w:val="left"/>
      <w:pPr>
        <w:tabs>
          <w:tab w:val="num" w:pos="4320"/>
        </w:tabs>
        <w:ind w:left="4320" w:hanging="360"/>
      </w:pPr>
      <w:rPr>
        <w:rFonts w:ascii="Symbol" w:hAnsi="Symbol" w:hint="default"/>
      </w:rPr>
    </w:lvl>
    <w:lvl w:ilvl="6" w:tplc="613CA75A" w:tentative="1">
      <w:start w:val="1"/>
      <w:numFmt w:val="bullet"/>
      <w:lvlText w:val=""/>
      <w:lvlJc w:val="left"/>
      <w:pPr>
        <w:tabs>
          <w:tab w:val="num" w:pos="5040"/>
        </w:tabs>
        <w:ind w:left="5040" w:hanging="360"/>
      </w:pPr>
      <w:rPr>
        <w:rFonts w:ascii="Symbol" w:hAnsi="Symbol" w:hint="default"/>
      </w:rPr>
    </w:lvl>
    <w:lvl w:ilvl="7" w:tplc="9110A0EC" w:tentative="1">
      <w:start w:val="1"/>
      <w:numFmt w:val="bullet"/>
      <w:lvlText w:val=""/>
      <w:lvlJc w:val="left"/>
      <w:pPr>
        <w:tabs>
          <w:tab w:val="num" w:pos="5760"/>
        </w:tabs>
        <w:ind w:left="5760" w:hanging="360"/>
      </w:pPr>
      <w:rPr>
        <w:rFonts w:ascii="Symbol" w:hAnsi="Symbol" w:hint="default"/>
      </w:rPr>
    </w:lvl>
    <w:lvl w:ilvl="8" w:tplc="E5D4B4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9F0343"/>
    <w:multiLevelType w:val="hybridMultilevel"/>
    <w:tmpl w:val="28CA3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D80A09"/>
    <w:multiLevelType w:val="multilevel"/>
    <w:tmpl w:val="4D0E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D873A6"/>
    <w:multiLevelType w:val="multilevel"/>
    <w:tmpl w:val="14AE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9B4316"/>
    <w:multiLevelType w:val="hybridMultilevel"/>
    <w:tmpl w:val="B2EC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816332"/>
    <w:multiLevelType w:val="hybridMultilevel"/>
    <w:tmpl w:val="6248F7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D8173C"/>
    <w:multiLevelType w:val="hybridMultilevel"/>
    <w:tmpl w:val="3A10E8CA"/>
    <w:lvl w:ilvl="0" w:tplc="3628F3CE">
      <w:start w:val="1"/>
      <w:numFmt w:val="bullet"/>
      <w:lvlText w:val=""/>
      <w:lvlJc w:val="left"/>
      <w:pPr>
        <w:tabs>
          <w:tab w:val="num" w:pos="720"/>
        </w:tabs>
        <w:ind w:left="720" w:hanging="360"/>
      </w:pPr>
      <w:rPr>
        <w:rFonts w:ascii="Symbol" w:hAnsi="Symbol" w:hint="default"/>
      </w:rPr>
    </w:lvl>
    <w:lvl w:ilvl="1" w:tplc="E88ABBFA">
      <w:numFmt w:val="bullet"/>
      <w:lvlText w:val="•"/>
      <w:lvlJc w:val="left"/>
      <w:pPr>
        <w:tabs>
          <w:tab w:val="num" w:pos="1440"/>
        </w:tabs>
        <w:ind w:left="1440" w:hanging="360"/>
      </w:pPr>
      <w:rPr>
        <w:rFonts w:ascii="Arial" w:hAnsi="Arial" w:hint="default"/>
      </w:rPr>
    </w:lvl>
    <w:lvl w:ilvl="2" w:tplc="FD20516C">
      <w:numFmt w:val="bullet"/>
      <w:lvlText w:val="•"/>
      <w:lvlJc w:val="left"/>
      <w:pPr>
        <w:tabs>
          <w:tab w:val="num" w:pos="2160"/>
        </w:tabs>
        <w:ind w:left="2160" w:hanging="360"/>
      </w:pPr>
      <w:rPr>
        <w:rFonts w:ascii="Arial" w:hAnsi="Arial" w:hint="default"/>
      </w:rPr>
    </w:lvl>
    <w:lvl w:ilvl="3" w:tplc="F64EA216" w:tentative="1">
      <w:start w:val="1"/>
      <w:numFmt w:val="bullet"/>
      <w:lvlText w:val=""/>
      <w:lvlJc w:val="left"/>
      <w:pPr>
        <w:tabs>
          <w:tab w:val="num" w:pos="2880"/>
        </w:tabs>
        <w:ind w:left="2880" w:hanging="360"/>
      </w:pPr>
      <w:rPr>
        <w:rFonts w:ascii="Symbol" w:hAnsi="Symbol" w:hint="default"/>
      </w:rPr>
    </w:lvl>
    <w:lvl w:ilvl="4" w:tplc="D0FAB7E8" w:tentative="1">
      <w:start w:val="1"/>
      <w:numFmt w:val="bullet"/>
      <w:lvlText w:val=""/>
      <w:lvlJc w:val="left"/>
      <w:pPr>
        <w:tabs>
          <w:tab w:val="num" w:pos="3600"/>
        </w:tabs>
        <w:ind w:left="3600" w:hanging="360"/>
      </w:pPr>
      <w:rPr>
        <w:rFonts w:ascii="Symbol" w:hAnsi="Symbol" w:hint="default"/>
      </w:rPr>
    </w:lvl>
    <w:lvl w:ilvl="5" w:tplc="D3C26262" w:tentative="1">
      <w:start w:val="1"/>
      <w:numFmt w:val="bullet"/>
      <w:lvlText w:val=""/>
      <w:lvlJc w:val="left"/>
      <w:pPr>
        <w:tabs>
          <w:tab w:val="num" w:pos="4320"/>
        </w:tabs>
        <w:ind w:left="4320" w:hanging="360"/>
      </w:pPr>
      <w:rPr>
        <w:rFonts w:ascii="Symbol" w:hAnsi="Symbol" w:hint="default"/>
      </w:rPr>
    </w:lvl>
    <w:lvl w:ilvl="6" w:tplc="B9C2D826" w:tentative="1">
      <w:start w:val="1"/>
      <w:numFmt w:val="bullet"/>
      <w:lvlText w:val=""/>
      <w:lvlJc w:val="left"/>
      <w:pPr>
        <w:tabs>
          <w:tab w:val="num" w:pos="5040"/>
        </w:tabs>
        <w:ind w:left="5040" w:hanging="360"/>
      </w:pPr>
      <w:rPr>
        <w:rFonts w:ascii="Symbol" w:hAnsi="Symbol" w:hint="default"/>
      </w:rPr>
    </w:lvl>
    <w:lvl w:ilvl="7" w:tplc="BC48A802" w:tentative="1">
      <w:start w:val="1"/>
      <w:numFmt w:val="bullet"/>
      <w:lvlText w:val=""/>
      <w:lvlJc w:val="left"/>
      <w:pPr>
        <w:tabs>
          <w:tab w:val="num" w:pos="5760"/>
        </w:tabs>
        <w:ind w:left="5760" w:hanging="360"/>
      </w:pPr>
      <w:rPr>
        <w:rFonts w:ascii="Symbol" w:hAnsi="Symbol" w:hint="default"/>
      </w:rPr>
    </w:lvl>
    <w:lvl w:ilvl="8" w:tplc="07EAF5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A20756"/>
    <w:multiLevelType w:val="hybridMultilevel"/>
    <w:tmpl w:val="3946B1AE"/>
    <w:lvl w:ilvl="0" w:tplc="FCFC1A04">
      <w:start w:val="1"/>
      <w:numFmt w:val="bullet"/>
      <w:lvlText w:val=""/>
      <w:lvlJc w:val="left"/>
      <w:pPr>
        <w:tabs>
          <w:tab w:val="num" w:pos="720"/>
        </w:tabs>
        <w:ind w:left="720" w:hanging="360"/>
      </w:pPr>
      <w:rPr>
        <w:rFonts w:ascii="Symbol" w:hAnsi="Symbol" w:hint="default"/>
      </w:rPr>
    </w:lvl>
    <w:lvl w:ilvl="1" w:tplc="67827CC2">
      <w:numFmt w:val="bullet"/>
      <w:lvlText w:val="•"/>
      <w:lvlJc w:val="left"/>
      <w:pPr>
        <w:tabs>
          <w:tab w:val="num" w:pos="1440"/>
        </w:tabs>
        <w:ind w:left="1440" w:hanging="360"/>
      </w:pPr>
      <w:rPr>
        <w:rFonts w:ascii="Arial" w:hAnsi="Arial" w:hint="default"/>
      </w:rPr>
    </w:lvl>
    <w:lvl w:ilvl="2" w:tplc="7F6853B2" w:tentative="1">
      <w:start w:val="1"/>
      <w:numFmt w:val="bullet"/>
      <w:lvlText w:val=""/>
      <w:lvlJc w:val="left"/>
      <w:pPr>
        <w:tabs>
          <w:tab w:val="num" w:pos="2160"/>
        </w:tabs>
        <w:ind w:left="2160" w:hanging="360"/>
      </w:pPr>
      <w:rPr>
        <w:rFonts w:ascii="Symbol" w:hAnsi="Symbol" w:hint="default"/>
      </w:rPr>
    </w:lvl>
    <w:lvl w:ilvl="3" w:tplc="64F44FE6" w:tentative="1">
      <w:start w:val="1"/>
      <w:numFmt w:val="bullet"/>
      <w:lvlText w:val=""/>
      <w:lvlJc w:val="left"/>
      <w:pPr>
        <w:tabs>
          <w:tab w:val="num" w:pos="2880"/>
        </w:tabs>
        <w:ind w:left="2880" w:hanging="360"/>
      </w:pPr>
      <w:rPr>
        <w:rFonts w:ascii="Symbol" w:hAnsi="Symbol" w:hint="default"/>
      </w:rPr>
    </w:lvl>
    <w:lvl w:ilvl="4" w:tplc="B504EA26" w:tentative="1">
      <w:start w:val="1"/>
      <w:numFmt w:val="bullet"/>
      <w:lvlText w:val=""/>
      <w:lvlJc w:val="left"/>
      <w:pPr>
        <w:tabs>
          <w:tab w:val="num" w:pos="3600"/>
        </w:tabs>
        <w:ind w:left="3600" w:hanging="360"/>
      </w:pPr>
      <w:rPr>
        <w:rFonts w:ascii="Symbol" w:hAnsi="Symbol" w:hint="default"/>
      </w:rPr>
    </w:lvl>
    <w:lvl w:ilvl="5" w:tplc="60CE493C" w:tentative="1">
      <w:start w:val="1"/>
      <w:numFmt w:val="bullet"/>
      <w:lvlText w:val=""/>
      <w:lvlJc w:val="left"/>
      <w:pPr>
        <w:tabs>
          <w:tab w:val="num" w:pos="4320"/>
        </w:tabs>
        <w:ind w:left="4320" w:hanging="360"/>
      </w:pPr>
      <w:rPr>
        <w:rFonts w:ascii="Symbol" w:hAnsi="Symbol" w:hint="default"/>
      </w:rPr>
    </w:lvl>
    <w:lvl w:ilvl="6" w:tplc="F5D0C2CA" w:tentative="1">
      <w:start w:val="1"/>
      <w:numFmt w:val="bullet"/>
      <w:lvlText w:val=""/>
      <w:lvlJc w:val="left"/>
      <w:pPr>
        <w:tabs>
          <w:tab w:val="num" w:pos="5040"/>
        </w:tabs>
        <w:ind w:left="5040" w:hanging="360"/>
      </w:pPr>
      <w:rPr>
        <w:rFonts w:ascii="Symbol" w:hAnsi="Symbol" w:hint="default"/>
      </w:rPr>
    </w:lvl>
    <w:lvl w:ilvl="7" w:tplc="416E760E" w:tentative="1">
      <w:start w:val="1"/>
      <w:numFmt w:val="bullet"/>
      <w:lvlText w:val=""/>
      <w:lvlJc w:val="left"/>
      <w:pPr>
        <w:tabs>
          <w:tab w:val="num" w:pos="5760"/>
        </w:tabs>
        <w:ind w:left="5760" w:hanging="360"/>
      </w:pPr>
      <w:rPr>
        <w:rFonts w:ascii="Symbol" w:hAnsi="Symbol" w:hint="default"/>
      </w:rPr>
    </w:lvl>
    <w:lvl w:ilvl="8" w:tplc="8070B2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01E6C61"/>
    <w:multiLevelType w:val="hybridMultilevel"/>
    <w:tmpl w:val="29BEE4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3B739D"/>
    <w:multiLevelType w:val="hybridMultilevel"/>
    <w:tmpl w:val="2466AD8E"/>
    <w:lvl w:ilvl="0" w:tplc="C382D716">
      <w:start w:val="1"/>
      <w:numFmt w:val="bullet"/>
      <w:lvlText w:val=""/>
      <w:lvlJc w:val="left"/>
      <w:pPr>
        <w:tabs>
          <w:tab w:val="num" w:pos="720"/>
        </w:tabs>
        <w:ind w:left="720" w:hanging="360"/>
      </w:pPr>
      <w:rPr>
        <w:rFonts w:ascii="Symbol" w:hAnsi="Symbol" w:hint="default"/>
      </w:rPr>
    </w:lvl>
    <w:lvl w:ilvl="1" w:tplc="EFBCBB42">
      <w:numFmt w:val="bullet"/>
      <w:lvlText w:val="•"/>
      <w:lvlJc w:val="left"/>
      <w:pPr>
        <w:tabs>
          <w:tab w:val="num" w:pos="1440"/>
        </w:tabs>
        <w:ind w:left="1440" w:hanging="360"/>
      </w:pPr>
      <w:rPr>
        <w:rFonts w:ascii="Arial" w:hAnsi="Arial" w:hint="default"/>
      </w:rPr>
    </w:lvl>
    <w:lvl w:ilvl="2" w:tplc="74566370">
      <w:numFmt w:val="bullet"/>
      <w:lvlText w:val="•"/>
      <w:lvlJc w:val="left"/>
      <w:pPr>
        <w:tabs>
          <w:tab w:val="num" w:pos="2160"/>
        </w:tabs>
        <w:ind w:left="2160" w:hanging="360"/>
      </w:pPr>
      <w:rPr>
        <w:rFonts w:ascii="Arial" w:hAnsi="Arial" w:hint="default"/>
      </w:rPr>
    </w:lvl>
    <w:lvl w:ilvl="3" w:tplc="213AFBC2" w:tentative="1">
      <w:start w:val="1"/>
      <w:numFmt w:val="bullet"/>
      <w:lvlText w:val=""/>
      <w:lvlJc w:val="left"/>
      <w:pPr>
        <w:tabs>
          <w:tab w:val="num" w:pos="2880"/>
        </w:tabs>
        <w:ind w:left="2880" w:hanging="360"/>
      </w:pPr>
      <w:rPr>
        <w:rFonts w:ascii="Symbol" w:hAnsi="Symbol" w:hint="default"/>
      </w:rPr>
    </w:lvl>
    <w:lvl w:ilvl="4" w:tplc="DB2CA74E" w:tentative="1">
      <w:start w:val="1"/>
      <w:numFmt w:val="bullet"/>
      <w:lvlText w:val=""/>
      <w:lvlJc w:val="left"/>
      <w:pPr>
        <w:tabs>
          <w:tab w:val="num" w:pos="3600"/>
        </w:tabs>
        <w:ind w:left="3600" w:hanging="360"/>
      </w:pPr>
      <w:rPr>
        <w:rFonts w:ascii="Symbol" w:hAnsi="Symbol" w:hint="default"/>
      </w:rPr>
    </w:lvl>
    <w:lvl w:ilvl="5" w:tplc="01149D94" w:tentative="1">
      <w:start w:val="1"/>
      <w:numFmt w:val="bullet"/>
      <w:lvlText w:val=""/>
      <w:lvlJc w:val="left"/>
      <w:pPr>
        <w:tabs>
          <w:tab w:val="num" w:pos="4320"/>
        </w:tabs>
        <w:ind w:left="4320" w:hanging="360"/>
      </w:pPr>
      <w:rPr>
        <w:rFonts w:ascii="Symbol" w:hAnsi="Symbol" w:hint="default"/>
      </w:rPr>
    </w:lvl>
    <w:lvl w:ilvl="6" w:tplc="D74E7796" w:tentative="1">
      <w:start w:val="1"/>
      <w:numFmt w:val="bullet"/>
      <w:lvlText w:val=""/>
      <w:lvlJc w:val="left"/>
      <w:pPr>
        <w:tabs>
          <w:tab w:val="num" w:pos="5040"/>
        </w:tabs>
        <w:ind w:left="5040" w:hanging="360"/>
      </w:pPr>
      <w:rPr>
        <w:rFonts w:ascii="Symbol" w:hAnsi="Symbol" w:hint="default"/>
      </w:rPr>
    </w:lvl>
    <w:lvl w:ilvl="7" w:tplc="4E86E6A0" w:tentative="1">
      <w:start w:val="1"/>
      <w:numFmt w:val="bullet"/>
      <w:lvlText w:val=""/>
      <w:lvlJc w:val="left"/>
      <w:pPr>
        <w:tabs>
          <w:tab w:val="num" w:pos="5760"/>
        </w:tabs>
        <w:ind w:left="5760" w:hanging="360"/>
      </w:pPr>
      <w:rPr>
        <w:rFonts w:ascii="Symbol" w:hAnsi="Symbol" w:hint="default"/>
      </w:rPr>
    </w:lvl>
    <w:lvl w:ilvl="8" w:tplc="0BF0467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8B74527"/>
    <w:multiLevelType w:val="hybridMultilevel"/>
    <w:tmpl w:val="4A4A8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E66BC9"/>
    <w:multiLevelType w:val="hybridMultilevel"/>
    <w:tmpl w:val="AB50C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D2A20"/>
    <w:multiLevelType w:val="hybridMultilevel"/>
    <w:tmpl w:val="83246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9"/>
  </w:num>
  <w:num w:numId="5">
    <w:abstractNumId w:val="11"/>
  </w:num>
  <w:num w:numId="6">
    <w:abstractNumId w:val="2"/>
  </w:num>
  <w:num w:numId="7">
    <w:abstractNumId w:val="20"/>
  </w:num>
  <w:num w:numId="8">
    <w:abstractNumId w:val="18"/>
  </w:num>
  <w:num w:numId="9">
    <w:abstractNumId w:val="17"/>
  </w:num>
  <w:num w:numId="10">
    <w:abstractNumId w:val="6"/>
  </w:num>
  <w:num w:numId="11">
    <w:abstractNumId w:val="14"/>
  </w:num>
  <w:num w:numId="12">
    <w:abstractNumId w:val="13"/>
  </w:num>
  <w:num w:numId="13">
    <w:abstractNumId w:val="4"/>
  </w:num>
  <w:num w:numId="14">
    <w:abstractNumId w:val="16"/>
  </w:num>
  <w:num w:numId="15">
    <w:abstractNumId w:val="19"/>
  </w:num>
  <w:num w:numId="16">
    <w:abstractNumId w:val="8"/>
  </w:num>
  <w:num w:numId="17">
    <w:abstractNumId w:val="12"/>
  </w:num>
  <w:num w:numId="18">
    <w:abstractNumId w:val="22"/>
  </w:num>
  <w:num w:numId="19">
    <w:abstractNumId w:val="10"/>
  </w:num>
  <w:num w:numId="20">
    <w:abstractNumId w:val="23"/>
  </w:num>
  <w:num w:numId="21">
    <w:abstractNumId w:val="1"/>
  </w:num>
  <w:num w:numId="22">
    <w:abstractNumId w:val="21"/>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9A"/>
    <w:rsid w:val="00007945"/>
    <w:rsid w:val="00027CA4"/>
    <w:rsid w:val="00031E22"/>
    <w:rsid w:val="000528A0"/>
    <w:rsid w:val="000538E2"/>
    <w:rsid w:val="000667D5"/>
    <w:rsid w:val="00075632"/>
    <w:rsid w:val="00094C27"/>
    <w:rsid w:val="000A103C"/>
    <w:rsid w:val="000A2F5E"/>
    <w:rsid w:val="000A5A32"/>
    <w:rsid w:val="000B07E4"/>
    <w:rsid w:val="000B3E35"/>
    <w:rsid w:val="000B798E"/>
    <w:rsid w:val="000B7ADF"/>
    <w:rsid w:val="000C4405"/>
    <w:rsid w:val="000C56A2"/>
    <w:rsid w:val="000D46CE"/>
    <w:rsid w:val="000D6FB4"/>
    <w:rsid w:val="000E5775"/>
    <w:rsid w:val="000F6C4C"/>
    <w:rsid w:val="0011314D"/>
    <w:rsid w:val="00126FE3"/>
    <w:rsid w:val="0012759D"/>
    <w:rsid w:val="001305F4"/>
    <w:rsid w:val="001377E5"/>
    <w:rsid w:val="001406CA"/>
    <w:rsid w:val="0014393C"/>
    <w:rsid w:val="001447E8"/>
    <w:rsid w:val="001711C2"/>
    <w:rsid w:val="00197662"/>
    <w:rsid w:val="001A78D3"/>
    <w:rsid w:val="001B1CC4"/>
    <w:rsid w:val="001B36FF"/>
    <w:rsid w:val="001B6321"/>
    <w:rsid w:val="001B7DDB"/>
    <w:rsid w:val="001C3341"/>
    <w:rsid w:val="001E49F5"/>
    <w:rsid w:val="001E4EA3"/>
    <w:rsid w:val="00206DF4"/>
    <w:rsid w:val="00207B70"/>
    <w:rsid w:val="00213994"/>
    <w:rsid w:val="00225086"/>
    <w:rsid w:val="0022668D"/>
    <w:rsid w:val="00231124"/>
    <w:rsid w:val="0023288E"/>
    <w:rsid w:val="0023717D"/>
    <w:rsid w:val="002427C2"/>
    <w:rsid w:val="00245506"/>
    <w:rsid w:val="0024760B"/>
    <w:rsid w:val="00250C5C"/>
    <w:rsid w:val="00251FAB"/>
    <w:rsid w:val="002577FB"/>
    <w:rsid w:val="00263FB5"/>
    <w:rsid w:val="002703E4"/>
    <w:rsid w:val="00270E01"/>
    <w:rsid w:val="0027491D"/>
    <w:rsid w:val="002823EA"/>
    <w:rsid w:val="00287862"/>
    <w:rsid w:val="00293CE2"/>
    <w:rsid w:val="002A387E"/>
    <w:rsid w:val="002A3B4E"/>
    <w:rsid w:val="002A4058"/>
    <w:rsid w:val="002B117A"/>
    <w:rsid w:val="002B1B31"/>
    <w:rsid w:val="002B4233"/>
    <w:rsid w:val="002C05B3"/>
    <w:rsid w:val="002C12DF"/>
    <w:rsid w:val="002E4CE0"/>
    <w:rsid w:val="002E68FB"/>
    <w:rsid w:val="00300130"/>
    <w:rsid w:val="0030062D"/>
    <w:rsid w:val="0030168F"/>
    <w:rsid w:val="00303D96"/>
    <w:rsid w:val="003147CB"/>
    <w:rsid w:val="00324A79"/>
    <w:rsid w:val="003266E4"/>
    <w:rsid w:val="0033349D"/>
    <w:rsid w:val="00334639"/>
    <w:rsid w:val="00363DCE"/>
    <w:rsid w:val="00372915"/>
    <w:rsid w:val="00373D07"/>
    <w:rsid w:val="00376776"/>
    <w:rsid w:val="003771C4"/>
    <w:rsid w:val="00383846"/>
    <w:rsid w:val="00395E39"/>
    <w:rsid w:val="003A50A4"/>
    <w:rsid w:val="003B0E8C"/>
    <w:rsid w:val="003B3BF9"/>
    <w:rsid w:val="003C1589"/>
    <w:rsid w:val="003C3B8E"/>
    <w:rsid w:val="003C74EA"/>
    <w:rsid w:val="003D4486"/>
    <w:rsid w:val="003D49C6"/>
    <w:rsid w:val="003D747A"/>
    <w:rsid w:val="003E155B"/>
    <w:rsid w:val="003F34C6"/>
    <w:rsid w:val="00406CF7"/>
    <w:rsid w:val="00412CD8"/>
    <w:rsid w:val="00420453"/>
    <w:rsid w:val="00421F41"/>
    <w:rsid w:val="0042422B"/>
    <w:rsid w:val="00435944"/>
    <w:rsid w:val="00442BDB"/>
    <w:rsid w:val="00446E51"/>
    <w:rsid w:val="004610FC"/>
    <w:rsid w:val="004627A3"/>
    <w:rsid w:val="00464DAB"/>
    <w:rsid w:val="004661C4"/>
    <w:rsid w:val="00467A09"/>
    <w:rsid w:val="00467FAB"/>
    <w:rsid w:val="00483827"/>
    <w:rsid w:val="004943A4"/>
    <w:rsid w:val="004B0CDC"/>
    <w:rsid w:val="004B5356"/>
    <w:rsid w:val="004B5629"/>
    <w:rsid w:val="004C2487"/>
    <w:rsid w:val="004D1365"/>
    <w:rsid w:val="004E5E04"/>
    <w:rsid w:val="004E7B44"/>
    <w:rsid w:val="004F351A"/>
    <w:rsid w:val="004F6EE0"/>
    <w:rsid w:val="0051038E"/>
    <w:rsid w:val="00511089"/>
    <w:rsid w:val="005125B9"/>
    <w:rsid w:val="00523752"/>
    <w:rsid w:val="00531165"/>
    <w:rsid w:val="00532F4B"/>
    <w:rsid w:val="005448C5"/>
    <w:rsid w:val="00557C14"/>
    <w:rsid w:val="00570D77"/>
    <w:rsid w:val="005713DF"/>
    <w:rsid w:val="00575791"/>
    <w:rsid w:val="005805DA"/>
    <w:rsid w:val="00581DCA"/>
    <w:rsid w:val="0058394C"/>
    <w:rsid w:val="005A0CA3"/>
    <w:rsid w:val="005A5A69"/>
    <w:rsid w:val="005B2EB3"/>
    <w:rsid w:val="005B3FBF"/>
    <w:rsid w:val="005B7CF6"/>
    <w:rsid w:val="005C0A9B"/>
    <w:rsid w:val="005E6C53"/>
    <w:rsid w:val="006008D8"/>
    <w:rsid w:val="006056B1"/>
    <w:rsid w:val="00606B57"/>
    <w:rsid w:val="00617AD8"/>
    <w:rsid w:val="00623E56"/>
    <w:rsid w:val="00626AA5"/>
    <w:rsid w:val="006317C7"/>
    <w:rsid w:val="00632471"/>
    <w:rsid w:val="00636C3A"/>
    <w:rsid w:val="00667EB6"/>
    <w:rsid w:val="00691D3B"/>
    <w:rsid w:val="00694D97"/>
    <w:rsid w:val="006968A4"/>
    <w:rsid w:val="006A481C"/>
    <w:rsid w:val="006C24CE"/>
    <w:rsid w:val="006D3F69"/>
    <w:rsid w:val="006D70BF"/>
    <w:rsid w:val="006D7EC4"/>
    <w:rsid w:val="006E6CB2"/>
    <w:rsid w:val="00717867"/>
    <w:rsid w:val="007321D1"/>
    <w:rsid w:val="00732BA1"/>
    <w:rsid w:val="007370B3"/>
    <w:rsid w:val="00737649"/>
    <w:rsid w:val="00746283"/>
    <w:rsid w:val="00747C73"/>
    <w:rsid w:val="007505C4"/>
    <w:rsid w:val="00754F28"/>
    <w:rsid w:val="007770F3"/>
    <w:rsid w:val="007B0C3C"/>
    <w:rsid w:val="007B66D4"/>
    <w:rsid w:val="007C25EF"/>
    <w:rsid w:val="007C6B38"/>
    <w:rsid w:val="007E1EBC"/>
    <w:rsid w:val="007E72C2"/>
    <w:rsid w:val="00806C3A"/>
    <w:rsid w:val="00811DE1"/>
    <w:rsid w:val="0081503F"/>
    <w:rsid w:val="00815CD8"/>
    <w:rsid w:val="0082002C"/>
    <w:rsid w:val="008355A9"/>
    <w:rsid w:val="0084002B"/>
    <w:rsid w:val="00841222"/>
    <w:rsid w:val="008527C3"/>
    <w:rsid w:val="008528F8"/>
    <w:rsid w:val="00853774"/>
    <w:rsid w:val="00854E86"/>
    <w:rsid w:val="00861DA6"/>
    <w:rsid w:val="0087133B"/>
    <w:rsid w:val="00875484"/>
    <w:rsid w:val="00890E3D"/>
    <w:rsid w:val="00897F2A"/>
    <w:rsid w:val="008B40B1"/>
    <w:rsid w:val="008C031F"/>
    <w:rsid w:val="008C23D0"/>
    <w:rsid w:val="008D0574"/>
    <w:rsid w:val="008D5429"/>
    <w:rsid w:val="008D5C9A"/>
    <w:rsid w:val="008D6EC4"/>
    <w:rsid w:val="008E5191"/>
    <w:rsid w:val="008F03BE"/>
    <w:rsid w:val="008F34C4"/>
    <w:rsid w:val="00913896"/>
    <w:rsid w:val="009222FE"/>
    <w:rsid w:val="009427E5"/>
    <w:rsid w:val="00950F18"/>
    <w:rsid w:val="00976DBC"/>
    <w:rsid w:val="00977DBE"/>
    <w:rsid w:val="009A3D1E"/>
    <w:rsid w:val="009C6835"/>
    <w:rsid w:val="009C765D"/>
    <w:rsid w:val="009D0C3D"/>
    <w:rsid w:val="009E1B34"/>
    <w:rsid w:val="009F1263"/>
    <w:rsid w:val="00A02940"/>
    <w:rsid w:val="00A06992"/>
    <w:rsid w:val="00A07D25"/>
    <w:rsid w:val="00A57E42"/>
    <w:rsid w:val="00A6461B"/>
    <w:rsid w:val="00A65ADD"/>
    <w:rsid w:val="00A67DAA"/>
    <w:rsid w:val="00A71EE0"/>
    <w:rsid w:val="00A72F5E"/>
    <w:rsid w:val="00A77985"/>
    <w:rsid w:val="00A80361"/>
    <w:rsid w:val="00A820E4"/>
    <w:rsid w:val="00A97A21"/>
    <w:rsid w:val="00AC0329"/>
    <w:rsid w:val="00AC03A8"/>
    <w:rsid w:val="00AC7CF3"/>
    <w:rsid w:val="00AD1478"/>
    <w:rsid w:val="00AD3FF0"/>
    <w:rsid w:val="00AD71A0"/>
    <w:rsid w:val="00AE1C51"/>
    <w:rsid w:val="00AE45BE"/>
    <w:rsid w:val="00AF09F4"/>
    <w:rsid w:val="00AF2E29"/>
    <w:rsid w:val="00AF4420"/>
    <w:rsid w:val="00AF539A"/>
    <w:rsid w:val="00AF6ECF"/>
    <w:rsid w:val="00B027C2"/>
    <w:rsid w:val="00B0470D"/>
    <w:rsid w:val="00B1374B"/>
    <w:rsid w:val="00B43B92"/>
    <w:rsid w:val="00B570FB"/>
    <w:rsid w:val="00B615ED"/>
    <w:rsid w:val="00B771D9"/>
    <w:rsid w:val="00B813BE"/>
    <w:rsid w:val="00BB136E"/>
    <w:rsid w:val="00BB3C10"/>
    <w:rsid w:val="00BB6838"/>
    <w:rsid w:val="00BC403D"/>
    <w:rsid w:val="00BC4372"/>
    <w:rsid w:val="00BC646E"/>
    <w:rsid w:val="00BD3B6A"/>
    <w:rsid w:val="00BD62FB"/>
    <w:rsid w:val="00BE18D7"/>
    <w:rsid w:val="00BF7DF4"/>
    <w:rsid w:val="00C010B4"/>
    <w:rsid w:val="00C01DC7"/>
    <w:rsid w:val="00C01E65"/>
    <w:rsid w:val="00C15D07"/>
    <w:rsid w:val="00C16C4F"/>
    <w:rsid w:val="00C1709C"/>
    <w:rsid w:val="00C26AEE"/>
    <w:rsid w:val="00C359F6"/>
    <w:rsid w:val="00C36FDB"/>
    <w:rsid w:val="00C449D6"/>
    <w:rsid w:val="00C45B16"/>
    <w:rsid w:val="00C63410"/>
    <w:rsid w:val="00C63F57"/>
    <w:rsid w:val="00C82500"/>
    <w:rsid w:val="00C83C03"/>
    <w:rsid w:val="00C84D9A"/>
    <w:rsid w:val="00C854D1"/>
    <w:rsid w:val="00C85990"/>
    <w:rsid w:val="00C87814"/>
    <w:rsid w:val="00CA013B"/>
    <w:rsid w:val="00CA22AE"/>
    <w:rsid w:val="00CA2D65"/>
    <w:rsid w:val="00CA38B1"/>
    <w:rsid w:val="00CB0EA2"/>
    <w:rsid w:val="00CB17B6"/>
    <w:rsid w:val="00CB2D91"/>
    <w:rsid w:val="00CB5D3A"/>
    <w:rsid w:val="00CB6156"/>
    <w:rsid w:val="00CC0C23"/>
    <w:rsid w:val="00CD3CB6"/>
    <w:rsid w:val="00CE575D"/>
    <w:rsid w:val="00D06211"/>
    <w:rsid w:val="00D10CD8"/>
    <w:rsid w:val="00D16CBE"/>
    <w:rsid w:val="00D228F4"/>
    <w:rsid w:val="00D2537F"/>
    <w:rsid w:val="00D25D35"/>
    <w:rsid w:val="00D3778C"/>
    <w:rsid w:val="00D41368"/>
    <w:rsid w:val="00D41734"/>
    <w:rsid w:val="00D462DE"/>
    <w:rsid w:val="00D5394B"/>
    <w:rsid w:val="00D606A0"/>
    <w:rsid w:val="00D62397"/>
    <w:rsid w:val="00D6504D"/>
    <w:rsid w:val="00D8342D"/>
    <w:rsid w:val="00D858B1"/>
    <w:rsid w:val="00D90C5D"/>
    <w:rsid w:val="00D94D95"/>
    <w:rsid w:val="00DA096F"/>
    <w:rsid w:val="00DA595F"/>
    <w:rsid w:val="00DB0333"/>
    <w:rsid w:val="00DC3847"/>
    <w:rsid w:val="00DD7B23"/>
    <w:rsid w:val="00DD7B6F"/>
    <w:rsid w:val="00DE259A"/>
    <w:rsid w:val="00DE4C03"/>
    <w:rsid w:val="00DE65E6"/>
    <w:rsid w:val="00DE7626"/>
    <w:rsid w:val="00DF7C47"/>
    <w:rsid w:val="00E05507"/>
    <w:rsid w:val="00E11830"/>
    <w:rsid w:val="00E133B4"/>
    <w:rsid w:val="00E217B6"/>
    <w:rsid w:val="00E2430A"/>
    <w:rsid w:val="00E25C1A"/>
    <w:rsid w:val="00E4554C"/>
    <w:rsid w:val="00E456DB"/>
    <w:rsid w:val="00E47CD2"/>
    <w:rsid w:val="00E52E9C"/>
    <w:rsid w:val="00E7317D"/>
    <w:rsid w:val="00E85BAA"/>
    <w:rsid w:val="00E8756E"/>
    <w:rsid w:val="00EA165E"/>
    <w:rsid w:val="00EB50AB"/>
    <w:rsid w:val="00EB7C54"/>
    <w:rsid w:val="00ED26FF"/>
    <w:rsid w:val="00EF0171"/>
    <w:rsid w:val="00F06EF5"/>
    <w:rsid w:val="00F22FAB"/>
    <w:rsid w:val="00F26ADF"/>
    <w:rsid w:val="00F27066"/>
    <w:rsid w:val="00F3467E"/>
    <w:rsid w:val="00F3603E"/>
    <w:rsid w:val="00F36D22"/>
    <w:rsid w:val="00F43A61"/>
    <w:rsid w:val="00F50971"/>
    <w:rsid w:val="00F970BA"/>
    <w:rsid w:val="00FA1E26"/>
    <w:rsid w:val="00FB7272"/>
    <w:rsid w:val="00FD4F91"/>
    <w:rsid w:val="00FE2DCC"/>
    <w:rsid w:val="00FE6FAF"/>
    <w:rsid w:val="00FE7641"/>
    <w:rsid w:val="00FE7843"/>
    <w:rsid w:val="00FF5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3F9BDB"/>
  <w15:chartTrackingRefBased/>
  <w15:docId w15:val="{D0E9A0ED-FE66-4085-9DB3-1D59657C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E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08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615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B0E8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E6C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CB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E6CB2"/>
    <w:rPr>
      <w:color w:val="0563C1" w:themeColor="hyperlink"/>
      <w:u w:val="single"/>
    </w:rPr>
  </w:style>
  <w:style w:type="character" w:styleId="UnresolvedMention">
    <w:name w:val="Unresolved Mention"/>
    <w:basedOn w:val="DefaultParagraphFont"/>
    <w:uiPriority w:val="99"/>
    <w:semiHidden/>
    <w:unhideWhenUsed/>
    <w:rsid w:val="006E6CB2"/>
    <w:rPr>
      <w:color w:val="605E5C"/>
      <w:shd w:val="clear" w:color="auto" w:fill="E1DFDD"/>
    </w:rPr>
  </w:style>
  <w:style w:type="table" w:styleId="TableGrid">
    <w:name w:val="Table Grid"/>
    <w:basedOn w:val="TableNormal"/>
    <w:uiPriority w:val="39"/>
    <w:rsid w:val="006E6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90E3D"/>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85990"/>
    <w:pPr>
      <w:ind w:left="720"/>
      <w:contextualSpacing/>
    </w:pPr>
  </w:style>
  <w:style w:type="character" w:customStyle="1" w:styleId="Heading2Char">
    <w:name w:val="Heading 2 Char"/>
    <w:basedOn w:val="DefaultParagraphFont"/>
    <w:link w:val="Heading2"/>
    <w:uiPriority w:val="9"/>
    <w:rsid w:val="006008D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615ED"/>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0D4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46CE"/>
    <w:rPr>
      <w:sz w:val="20"/>
      <w:szCs w:val="20"/>
    </w:rPr>
  </w:style>
  <w:style w:type="character" w:styleId="FootnoteReference">
    <w:name w:val="footnote reference"/>
    <w:basedOn w:val="DefaultParagraphFont"/>
    <w:uiPriority w:val="99"/>
    <w:semiHidden/>
    <w:unhideWhenUsed/>
    <w:rsid w:val="000D46CE"/>
    <w:rPr>
      <w:vertAlign w:val="superscript"/>
    </w:rPr>
  </w:style>
  <w:style w:type="paragraph" w:styleId="Header">
    <w:name w:val="header"/>
    <w:basedOn w:val="Normal"/>
    <w:link w:val="HeaderChar"/>
    <w:uiPriority w:val="99"/>
    <w:unhideWhenUsed/>
    <w:rsid w:val="00FB727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7272"/>
  </w:style>
  <w:style w:type="paragraph" w:styleId="Footer">
    <w:name w:val="footer"/>
    <w:basedOn w:val="Normal"/>
    <w:link w:val="FooterChar"/>
    <w:uiPriority w:val="99"/>
    <w:unhideWhenUsed/>
    <w:rsid w:val="00FB727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B7272"/>
  </w:style>
  <w:style w:type="paragraph" w:styleId="TOCHeading">
    <w:name w:val="TOC Heading"/>
    <w:basedOn w:val="Heading1"/>
    <w:next w:val="Normal"/>
    <w:uiPriority w:val="39"/>
    <w:unhideWhenUsed/>
    <w:qFormat/>
    <w:rsid w:val="00A820E4"/>
    <w:pPr>
      <w:outlineLvl w:val="9"/>
    </w:pPr>
    <w:rPr>
      <w:lang w:val="en-US"/>
    </w:rPr>
  </w:style>
  <w:style w:type="paragraph" w:styleId="TOC1">
    <w:name w:val="toc 1"/>
    <w:basedOn w:val="Normal"/>
    <w:next w:val="Normal"/>
    <w:autoRedefine/>
    <w:uiPriority w:val="39"/>
    <w:unhideWhenUsed/>
    <w:rsid w:val="00A820E4"/>
    <w:pPr>
      <w:spacing w:after="100"/>
    </w:pPr>
  </w:style>
  <w:style w:type="paragraph" w:styleId="TOC2">
    <w:name w:val="toc 2"/>
    <w:basedOn w:val="Normal"/>
    <w:next w:val="Normal"/>
    <w:autoRedefine/>
    <w:uiPriority w:val="39"/>
    <w:unhideWhenUsed/>
    <w:rsid w:val="00A820E4"/>
    <w:pPr>
      <w:spacing w:after="100"/>
      <w:ind w:left="220"/>
    </w:pPr>
  </w:style>
  <w:style w:type="paragraph" w:styleId="TOC3">
    <w:name w:val="toc 3"/>
    <w:basedOn w:val="Normal"/>
    <w:next w:val="Normal"/>
    <w:autoRedefine/>
    <w:uiPriority w:val="39"/>
    <w:unhideWhenUsed/>
    <w:rsid w:val="00A820E4"/>
    <w:pPr>
      <w:spacing w:after="100"/>
      <w:ind w:left="440"/>
    </w:pPr>
  </w:style>
  <w:style w:type="character" w:styleId="CommentReference">
    <w:name w:val="annotation reference"/>
    <w:rsid w:val="00435944"/>
    <w:rPr>
      <w:sz w:val="16"/>
      <w:szCs w:val="16"/>
    </w:rPr>
  </w:style>
  <w:style w:type="paragraph" w:styleId="CommentText">
    <w:name w:val="annotation text"/>
    <w:basedOn w:val="Normal"/>
    <w:link w:val="CommentTextChar"/>
    <w:rsid w:val="00435944"/>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435944"/>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35944"/>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435944"/>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BF7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DF4"/>
    <w:rPr>
      <w:rFonts w:ascii="Segoe UI" w:hAnsi="Segoe UI" w:cs="Segoe UI"/>
      <w:sz w:val="18"/>
      <w:szCs w:val="18"/>
    </w:rPr>
  </w:style>
  <w:style w:type="character" w:styleId="FollowedHyperlink">
    <w:name w:val="FollowedHyperlink"/>
    <w:basedOn w:val="DefaultParagraphFont"/>
    <w:uiPriority w:val="99"/>
    <w:semiHidden/>
    <w:unhideWhenUsed/>
    <w:rsid w:val="00EF0171"/>
    <w:rPr>
      <w:color w:val="954F72" w:themeColor="followedHyperlink"/>
      <w:u w:val="single"/>
    </w:rPr>
  </w:style>
  <w:style w:type="character" w:customStyle="1" w:styleId="Heading4Char">
    <w:name w:val="Heading 4 Char"/>
    <w:basedOn w:val="DefaultParagraphFont"/>
    <w:link w:val="Heading4"/>
    <w:uiPriority w:val="9"/>
    <w:rsid w:val="003B0E8C"/>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3B0E8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RCoverPage">
    <w:name w:val="CR Cover Page"/>
    <w:link w:val="CRCoverPageZchn"/>
    <w:rsid w:val="009A3D1E"/>
    <w:pPr>
      <w:spacing w:after="120" w:line="240" w:lineRule="auto"/>
    </w:pPr>
    <w:rPr>
      <w:rFonts w:ascii="Arial" w:eastAsia="SimSun" w:hAnsi="Arial" w:cs="Times New Roman"/>
      <w:sz w:val="20"/>
      <w:szCs w:val="20"/>
    </w:rPr>
  </w:style>
  <w:style w:type="character" w:customStyle="1" w:styleId="CRCoverPageZchn">
    <w:name w:val="CR Cover Page Zchn"/>
    <w:link w:val="CRCoverPage"/>
    <w:rsid w:val="009A3D1E"/>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78955">
      <w:bodyDiv w:val="1"/>
      <w:marLeft w:val="0"/>
      <w:marRight w:val="0"/>
      <w:marTop w:val="0"/>
      <w:marBottom w:val="0"/>
      <w:divBdr>
        <w:top w:val="none" w:sz="0" w:space="0" w:color="auto"/>
        <w:left w:val="none" w:sz="0" w:space="0" w:color="auto"/>
        <w:bottom w:val="none" w:sz="0" w:space="0" w:color="auto"/>
        <w:right w:val="none" w:sz="0" w:space="0" w:color="auto"/>
      </w:divBdr>
      <w:divsChild>
        <w:div w:id="2044479651">
          <w:marLeft w:val="360"/>
          <w:marRight w:val="0"/>
          <w:marTop w:val="200"/>
          <w:marBottom w:val="0"/>
          <w:divBdr>
            <w:top w:val="none" w:sz="0" w:space="0" w:color="auto"/>
            <w:left w:val="none" w:sz="0" w:space="0" w:color="auto"/>
            <w:bottom w:val="none" w:sz="0" w:space="0" w:color="auto"/>
            <w:right w:val="none" w:sz="0" w:space="0" w:color="auto"/>
          </w:divBdr>
        </w:div>
        <w:div w:id="1921476351">
          <w:marLeft w:val="1080"/>
          <w:marRight w:val="0"/>
          <w:marTop w:val="100"/>
          <w:marBottom w:val="0"/>
          <w:divBdr>
            <w:top w:val="none" w:sz="0" w:space="0" w:color="auto"/>
            <w:left w:val="none" w:sz="0" w:space="0" w:color="auto"/>
            <w:bottom w:val="none" w:sz="0" w:space="0" w:color="auto"/>
            <w:right w:val="none" w:sz="0" w:space="0" w:color="auto"/>
          </w:divBdr>
        </w:div>
        <w:div w:id="390927111">
          <w:marLeft w:val="1800"/>
          <w:marRight w:val="0"/>
          <w:marTop w:val="100"/>
          <w:marBottom w:val="0"/>
          <w:divBdr>
            <w:top w:val="none" w:sz="0" w:space="0" w:color="auto"/>
            <w:left w:val="none" w:sz="0" w:space="0" w:color="auto"/>
            <w:bottom w:val="none" w:sz="0" w:space="0" w:color="auto"/>
            <w:right w:val="none" w:sz="0" w:space="0" w:color="auto"/>
          </w:divBdr>
        </w:div>
        <w:div w:id="1651711924">
          <w:marLeft w:val="1080"/>
          <w:marRight w:val="0"/>
          <w:marTop w:val="100"/>
          <w:marBottom w:val="0"/>
          <w:divBdr>
            <w:top w:val="none" w:sz="0" w:space="0" w:color="auto"/>
            <w:left w:val="none" w:sz="0" w:space="0" w:color="auto"/>
            <w:bottom w:val="none" w:sz="0" w:space="0" w:color="auto"/>
            <w:right w:val="none" w:sz="0" w:space="0" w:color="auto"/>
          </w:divBdr>
        </w:div>
        <w:div w:id="1279605788">
          <w:marLeft w:val="1800"/>
          <w:marRight w:val="0"/>
          <w:marTop w:val="100"/>
          <w:marBottom w:val="0"/>
          <w:divBdr>
            <w:top w:val="none" w:sz="0" w:space="0" w:color="auto"/>
            <w:left w:val="none" w:sz="0" w:space="0" w:color="auto"/>
            <w:bottom w:val="none" w:sz="0" w:space="0" w:color="auto"/>
            <w:right w:val="none" w:sz="0" w:space="0" w:color="auto"/>
          </w:divBdr>
        </w:div>
        <w:div w:id="846941638">
          <w:marLeft w:val="360"/>
          <w:marRight w:val="0"/>
          <w:marTop w:val="200"/>
          <w:marBottom w:val="0"/>
          <w:divBdr>
            <w:top w:val="none" w:sz="0" w:space="0" w:color="auto"/>
            <w:left w:val="none" w:sz="0" w:space="0" w:color="auto"/>
            <w:bottom w:val="none" w:sz="0" w:space="0" w:color="auto"/>
            <w:right w:val="none" w:sz="0" w:space="0" w:color="auto"/>
          </w:divBdr>
        </w:div>
        <w:div w:id="1453863549">
          <w:marLeft w:val="1080"/>
          <w:marRight w:val="0"/>
          <w:marTop w:val="100"/>
          <w:marBottom w:val="0"/>
          <w:divBdr>
            <w:top w:val="none" w:sz="0" w:space="0" w:color="auto"/>
            <w:left w:val="none" w:sz="0" w:space="0" w:color="auto"/>
            <w:bottom w:val="none" w:sz="0" w:space="0" w:color="auto"/>
            <w:right w:val="none" w:sz="0" w:space="0" w:color="auto"/>
          </w:divBdr>
        </w:div>
        <w:div w:id="198782609">
          <w:marLeft w:val="1080"/>
          <w:marRight w:val="0"/>
          <w:marTop w:val="100"/>
          <w:marBottom w:val="0"/>
          <w:divBdr>
            <w:top w:val="none" w:sz="0" w:space="0" w:color="auto"/>
            <w:left w:val="none" w:sz="0" w:space="0" w:color="auto"/>
            <w:bottom w:val="none" w:sz="0" w:space="0" w:color="auto"/>
            <w:right w:val="none" w:sz="0" w:space="0" w:color="auto"/>
          </w:divBdr>
        </w:div>
        <w:div w:id="1760515962">
          <w:marLeft w:val="1080"/>
          <w:marRight w:val="0"/>
          <w:marTop w:val="100"/>
          <w:marBottom w:val="0"/>
          <w:divBdr>
            <w:top w:val="none" w:sz="0" w:space="0" w:color="auto"/>
            <w:left w:val="none" w:sz="0" w:space="0" w:color="auto"/>
            <w:bottom w:val="none" w:sz="0" w:space="0" w:color="auto"/>
            <w:right w:val="none" w:sz="0" w:space="0" w:color="auto"/>
          </w:divBdr>
        </w:div>
      </w:divsChild>
    </w:div>
    <w:div w:id="1343580810">
      <w:bodyDiv w:val="1"/>
      <w:marLeft w:val="0"/>
      <w:marRight w:val="0"/>
      <w:marTop w:val="0"/>
      <w:marBottom w:val="0"/>
      <w:divBdr>
        <w:top w:val="none" w:sz="0" w:space="0" w:color="auto"/>
        <w:left w:val="none" w:sz="0" w:space="0" w:color="auto"/>
        <w:bottom w:val="none" w:sz="0" w:space="0" w:color="auto"/>
        <w:right w:val="none" w:sz="0" w:space="0" w:color="auto"/>
      </w:divBdr>
      <w:divsChild>
        <w:div w:id="273680873">
          <w:marLeft w:val="0"/>
          <w:marRight w:val="0"/>
          <w:marTop w:val="0"/>
          <w:marBottom w:val="0"/>
          <w:divBdr>
            <w:top w:val="none" w:sz="0" w:space="0" w:color="auto"/>
            <w:left w:val="none" w:sz="0" w:space="0" w:color="auto"/>
            <w:bottom w:val="none" w:sz="0" w:space="0" w:color="auto"/>
            <w:right w:val="none" w:sz="0" w:space="0" w:color="auto"/>
          </w:divBdr>
        </w:div>
        <w:div w:id="953708389">
          <w:marLeft w:val="0"/>
          <w:marRight w:val="0"/>
          <w:marTop w:val="0"/>
          <w:marBottom w:val="0"/>
          <w:divBdr>
            <w:top w:val="none" w:sz="0" w:space="0" w:color="auto"/>
            <w:left w:val="none" w:sz="0" w:space="0" w:color="auto"/>
            <w:bottom w:val="none" w:sz="0" w:space="0" w:color="auto"/>
            <w:right w:val="none" w:sz="0" w:space="0" w:color="auto"/>
          </w:divBdr>
          <w:divsChild>
            <w:div w:id="752894231">
              <w:marLeft w:val="0"/>
              <w:marRight w:val="0"/>
              <w:marTop w:val="0"/>
              <w:marBottom w:val="0"/>
              <w:divBdr>
                <w:top w:val="single" w:sz="8" w:space="3" w:color="E1E1E1"/>
                <w:left w:val="none" w:sz="0" w:space="0" w:color="auto"/>
                <w:bottom w:val="none" w:sz="0" w:space="0" w:color="auto"/>
                <w:right w:val="none" w:sz="0" w:space="0" w:color="auto"/>
              </w:divBdr>
            </w:div>
          </w:divsChild>
        </w:div>
        <w:div w:id="15280229">
          <w:marLeft w:val="0"/>
          <w:marRight w:val="0"/>
          <w:marTop w:val="0"/>
          <w:marBottom w:val="0"/>
          <w:divBdr>
            <w:top w:val="none" w:sz="0" w:space="0" w:color="auto"/>
            <w:left w:val="none" w:sz="0" w:space="0" w:color="auto"/>
            <w:bottom w:val="none" w:sz="0" w:space="0" w:color="auto"/>
            <w:right w:val="none" w:sz="0" w:space="0" w:color="auto"/>
          </w:divBdr>
          <w:divsChild>
            <w:div w:id="515777318">
              <w:marLeft w:val="0"/>
              <w:marRight w:val="0"/>
              <w:marTop w:val="0"/>
              <w:marBottom w:val="0"/>
              <w:divBdr>
                <w:top w:val="none" w:sz="0" w:space="0" w:color="auto"/>
                <w:left w:val="none" w:sz="0" w:space="0" w:color="auto"/>
                <w:bottom w:val="none" w:sz="0" w:space="0" w:color="auto"/>
                <w:right w:val="none" w:sz="0" w:space="0" w:color="auto"/>
              </w:divBdr>
            </w:div>
          </w:divsChild>
        </w:div>
        <w:div w:id="815949759">
          <w:marLeft w:val="0"/>
          <w:marRight w:val="0"/>
          <w:marTop w:val="0"/>
          <w:marBottom w:val="0"/>
          <w:divBdr>
            <w:top w:val="none" w:sz="0" w:space="0" w:color="auto"/>
            <w:left w:val="none" w:sz="0" w:space="0" w:color="auto"/>
            <w:bottom w:val="none" w:sz="0" w:space="0" w:color="auto"/>
            <w:right w:val="none" w:sz="0" w:space="0" w:color="auto"/>
          </w:divBdr>
          <w:divsChild>
            <w:div w:id="1219708063">
              <w:marLeft w:val="0"/>
              <w:marRight w:val="0"/>
              <w:marTop w:val="0"/>
              <w:marBottom w:val="0"/>
              <w:divBdr>
                <w:top w:val="single" w:sz="8" w:space="3" w:color="E1E1E1"/>
                <w:left w:val="none" w:sz="0" w:space="0" w:color="auto"/>
                <w:bottom w:val="none" w:sz="0" w:space="0" w:color="auto"/>
                <w:right w:val="none" w:sz="0" w:space="0" w:color="auto"/>
              </w:divBdr>
            </w:div>
          </w:divsChild>
        </w:div>
        <w:div w:id="1067999603">
          <w:marLeft w:val="0"/>
          <w:marRight w:val="0"/>
          <w:marTop w:val="0"/>
          <w:marBottom w:val="0"/>
          <w:divBdr>
            <w:top w:val="none" w:sz="0" w:space="0" w:color="auto"/>
            <w:left w:val="none" w:sz="0" w:space="0" w:color="auto"/>
            <w:bottom w:val="none" w:sz="0" w:space="0" w:color="auto"/>
            <w:right w:val="none" w:sz="0" w:space="0" w:color="auto"/>
          </w:divBdr>
        </w:div>
        <w:div w:id="1071196029">
          <w:marLeft w:val="0"/>
          <w:marRight w:val="0"/>
          <w:marTop w:val="0"/>
          <w:marBottom w:val="0"/>
          <w:divBdr>
            <w:top w:val="none" w:sz="0" w:space="0" w:color="auto"/>
            <w:left w:val="none" w:sz="0" w:space="0" w:color="auto"/>
            <w:bottom w:val="none" w:sz="0" w:space="0" w:color="auto"/>
            <w:right w:val="none" w:sz="0" w:space="0" w:color="auto"/>
          </w:divBdr>
          <w:divsChild>
            <w:div w:id="758210989">
              <w:marLeft w:val="0"/>
              <w:marRight w:val="0"/>
              <w:marTop w:val="0"/>
              <w:marBottom w:val="0"/>
              <w:divBdr>
                <w:top w:val="single" w:sz="8" w:space="3" w:color="E1E1E1"/>
                <w:left w:val="none" w:sz="0" w:space="0" w:color="auto"/>
                <w:bottom w:val="none" w:sz="0" w:space="0" w:color="auto"/>
                <w:right w:val="none" w:sz="0" w:space="0" w:color="auto"/>
              </w:divBdr>
            </w:div>
          </w:divsChild>
        </w:div>
        <w:div w:id="962544073">
          <w:marLeft w:val="0"/>
          <w:marRight w:val="0"/>
          <w:marTop w:val="0"/>
          <w:marBottom w:val="0"/>
          <w:divBdr>
            <w:top w:val="none" w:sz="0" w:space="0" w:color="auto"/>
            <w:left w:val="none" w:sz="0" w:space="0" w:color="auto"/>
            <w:bottom w:val="none" w:sz="0" w:space="0" w:color="auto"/>
            <w:right w:val="none" w:sz="0" w:space="0" w:color="auto"/>
          </w:divBdr>
          <w:divsChild>
            <w:div w:id="1884244805">
              <w:marLeft w:val="0"/>
              <w:marRight w:val="0"/>
              <w:marTop w:val="0"/>
              <w:marBottom w:val="0"/>
              <w:divBdr>
                <w:top w:val="single" w:sz="8" w:space="3" w:color="E1E1E1"/>
                <w:left w:val="none" w:sz="0" w:space="0" w:color="auto"/>
                <w:bottom w:val="none" w:sz="0" w:space="0" w:color="auto"/>
                <w:right w:val="none" w:sz="0" w:space="0" w:color="auto"/>
              </w:divBdr>
            </w:div>
          </w:divsChild>
        </w:div>
        <w:div w:id="490103496">
          <w:marLeft w:val="0"/>
          <w:marRight w:val="0"/>
          <w:marTop w:val="0"/>
          <w:marBottom w:val="0"/>
          <w:divBdr>
            <w:top w:val="none" w:sz="0" w:space="0" w:color="auto"/>
            <w:left w:val="none" w:sz="0" w:space="0" w:color="auto"/>
            <w:bottom w:val="none" w:sz="0" w:space="0" w:color="auto"/>
            <w:right w:val="none" w:sz="0" w:space="0" w:color="auto"/>
          </w:divBdr>
          <w:divsChild>
            <w:div w:id="1744060074">
              <w:marLeft w:val="0"/>
              <w:marRight w:val="0"/>
              <w:marTop w:val="0"/>
              <w:marBottom w:val="0"/>
              <w:divBdr>
                <w:top w:val="none" w:sz="0" w:space="0" w:color="auto"/>
                <w:left w:val="none" w:sz="0" w:space="0" w:color="auto"/>
                <w:bottom w:val="none" w:sz="0" w:space="0" w:color="auto"/>
                <w:right w:val="none" w:sz="0" w:space="0" w:color="auto"/>
              </w:divBdr>
            </w:div>
          </w:divsChild>
        </w:div>
        <w:div w:id="1690057373">
          <w:marLeft w:val="0"/>
          <w:marRight w:val="0"/>
          <w:marTop w:val="0"/>
          <w:marBottom w:val="0"/>
          <w:divBdr>
            <w:top w:val="none" w:sz="0" w:space="0" w:color="auto"/>
            <w:left w:val="none" w:sz="0" w:space="0" w:color="auto"/>
            <w:bottom w:val="none" w:sz="0" w:space="0" w:color="auto"/>
            <w:right w:val="none" w:sz="0" w:space="0" w:color="auto"/>
          </w:divBdr>
          <w:divsChild>
            <w:div w:id="841503435">
              <w:marLeft w:val="0"/>
              <w:marRight w:val="0"/>
              <w:marTop w:val="0"/>
              <w:marBottom w:val="0"/>
              <w:divBdr>
                <w:top w:val="single" w:sz="8" w:space="3" w:color="E1E1E1"/>
                <w:left w:val="none" w:sz="0" w:space="0" w:color="auto"/>
                <w:bottom w:val="none" w:sz="0" w:space="0" w:color="auto"/>
                <w:right w:val="none" w:sz="0" w:space="0" w:color="auto"/>
              </w:divBdr>
            </w:div>
          </w:divsChild>
        </w:div>
        <w:div w:id="1890804651">
          <w:marLeft w:val="0"/>
          <w:marRight w:val="0"/>
          <w:marTop w:val="0"/>
          <w:marBottom w:val="0"/>
          <w:divBdr>
            <w:top w:val="none" w:sz="0" w:space="0" w:color="auto"/>
            <w:left w:val="single" w:sz="12" w:space="4" w:color="0000FF"/>
            <w:bottom w:val="none" w:sz="0" w:space="0" w:color="auto"/>
            <w:right w:val="none" w:sz="0" w:space="0" w:color="auto"/>
          </w:divBdr>
          <w:divsChild>
            <w:div w:id="1768380366">
              <w:marLeft w:val="0"/>
              <w:marRight w:val="0"/>
              <w:marTop w:val="0"/>
              <w:marBottom w:val="0"/>
              <w:divBdr>
                <w:top w:val="none" w:sz="0" w:space="0" w:color="auto"/>
                <w:left w:val="none" w:sz="0" w:space="0" w:color="auto"/>
                <w:bottom w:val="none" w:sz="0" w:space="0" w:color="auto"/>
                <w:right w:val="none" w:sz="0" w:space="0" w:color="auto"/>
              </w:divBdr>
              <w:divsChild>
                <w:div w:id="858467607">
                  <w:marLeft w:val="0"/>
                  <w:marRight w:val="0"/>
                  <w:marTop w:val="0"/>
                  <w:marBottom w:val="0"/>
                  <w:divBdr>
                    <w:top w:val="single" w:sz="8" w:space="3" w:color="E1E1E1"/>
                    <w:left w:val="none" w:sz="0" w:space="0" w:color="auto"/>
                    <w:bottom w:val="none" w:sz="0" w:space="0" w:color="auto"/>
                    <w:right w:val="none" w:sz="0" w:space="0" w:color="auto"/>
                  </w:divBdr>
                </w:div>
              </w:divsChild>
            </w:div>
            <w:div w:id="732124861">
              <w:marLeft w:val="0"/>
              <w:marRight w:val="0"/>
              <w:marTop w:val="0"/>
              <w:marBottom w:val="0"/>
              <w:divBdr>
                <w:top w:val="none" w:sz="0" w:space="0" w:color="auto"/>
                <w:left w:val="none" w:sz="0" w:space="0" w:color="auto"/>
                <w:bottom w:val="none" w:sz="0" w:space="0" w:color="auto"/>
                <w:right w:val="none" w:sz="0" w:space="0" w:color="auto"/>
              </w:divBdr>
              <w:divsChild>
                <w:div w:id="163595990">
                  <w:marLeft w:val="0"/>
                  <w:marRight w:val="0"/>
                  <w:marTop w:val="0"/>
                  <w:marBottom w:val="0"/>
                  <w:divBdr>
                    <w:top w:val="single" w:sz="8" w:space="3" w:color="E1E1E1"/>
                    <w:left w:val="none" w:sz="0" w:space="0" w:color="auto"/>
                    <w:bottom w:val="none" w:sz="0" w:space="0" w:color="auto"/>
                    <w:right w:val="none" w:sz="0" w:space="0" w:color="auto"/>
                  </w:divBdr>
                </w:div>
              </w:divsChild>
            </w:div>
            <w:div w:id="417025026">
              <w:marLeft w:val="0"/>
              <w:marRight w:val="0"/>
              <w:marTop w:val="0"/>
              <w:marBottom w:val="0"/>
              <w:divBdr>
                <w:top w:val="none" w:sz="0" w:space="0" w:color="auto"/>
                <w:left w:val="none" w:sz="0" w:space="0" w:color="auto"/>
                <w:bottom w:val="none" w:sz="0" w:space="0" w:color="auto"/>
                <w:right w:val="none" w:sz="0" w:space="0" w:color="auto"/>
              </w:divBdr>
              <w:divsChild>
                <w:div w:id="884682159">
                  <w:marLeft w:val="0"/>
                  <w:marRight w:val="0"/>
                  <w:marTop w:val="0"/>
                  <w:marBottom w:val="0"/>
                  <w:divBdr>
                    <w:top w:val="none" w:sz="0" w:space="0" w:color="auto"/>
                    <w:left w:val="none" w:sz="0" w:space="0" w:color="auto"/>
                    <w:bottom w:val="none" w:sz="0" w:space="0" w:color="auto"/>
                    <w:right w:val="none" w:sz="0" w:space="0" w:color="auto"/>
                  </w:divBdr>
                </w:div>
              </w:divsChild>
            </w:div>
            <w:div w:id="1991667568">
              <w:marLeft w:val="0"/>
              <w:marRight w:val="0"/>
              <w:marTop w:val="0"/>
              <w:marBottom w:val="0"/>
              <w:divBdr>
                <w:top w:val="none" w:sz="0" w:space="0" w:color="auto"/>
                <w:left w:val="none" w:sz="0" w:space="0" w:color="auto"/>
                <w:bottom w:val="none" w:sz="0" w:space="0" w:color="auto"/>
                <w:right w:val="none" w:sz="0" w:space="0" w:color="auto"/>
              </w:divBdr>
              <w:divsChild>
                <w:div w:id="2022538912">
                  <w:marLeft w:val="0"/>
                  <w:marRight w:val="0"/>
                  <w:marTop w:val="0"/>
                  <w:marBottom w:val="0"/>
                  <w:divBdr>
                    <w:top w:val="single" w:sz="8" w:space="3" w:color="E1E1E1"/>
                    <w:left w:val="none" w:sz="0" w:space="0" w:color="auto"/>
                    <w:bottom w:val="none" w:sz="0" w:space="0" w:color="auto"/>
                    <w:right w:val="none" w:sz="0" w:space="0" w:color="auto"/>
                  </w:divBdr>
                </w:div>
              </w:divsChild>
            </w:div>
            <w:div w:id="631130310">
              <w:marLeft w:val="0"/>
              <w:marRight w:val="0"/>
              <w:marTop w:val="0"/>
              <w:marBottom w:val="0"/>
              <w:divBdr>
                <w:top w:val="none" w:sz="0" w:space="0" w:color="auto"/>
                <w:left w:val="none" w:sz="0" w:space="0" w:color="auto"/>
                <w:bottom w:val="none" w:sz="0" w:space="0" w:color="auto"/>
                <w:right w:val="none" w:sz="0" w:space="0" w:color="auto"/>
              </w:divBdr>
              <w:divsChild>
                <w:div w:id="854272244">
                  <w:marLeft w:val="0"/>
                  <w:marRight w:val="0"/>
                  <w:marTop w:val="0"/>
                  <w:marBottom w:val="0"/>
                  <w:divBdr>
                    <w:top w:val="single" w:sz="8" w:space="3" w:color="E1E1E1"/>
                    <w:left w:val="none" w:sz="0" w:space="0" w:color="auto"/>
                    <w:bottom w:val="none" w:sz="0" w:space="0" w:color="auto"/>
                    <w:right w:val="none" w:sz="0" w:space="0" w:color="auto"/>
                  </w:divBdr>
                </w:div>
              </w:divsChild>
            </w:div>
            <w:div w:id="708725335">
              <w:marLeft w:val="0"/>
              <w:marRight w:val="0"/>
              <w:marTop w:val="0"/>
              <w:marBottom w:val="0"/>
              <w:divBdr>
                <w:top w:val="none" w:sz="0" w:space="0" w:color="auto"/>
                <w:left w:val="none" w:sz="0" w:space="0" w:color="auto"/>
                <w:bottom w:val="none" w:sz="0" w:space="0" w:color="auto"/>
                <w:right w:val="none" w:sz="0" w:space="0" w:color="auto"/>
              </w:divBdr>
              <w:divsChild>
                <w:div w:id="1739355952">
                  <w:marLeft w:val="0"/>
                  <w:marRight w:val="0"/>
                  <w:marTop w:val="0"/>
                  <w:marBottom w:val="0"/>
                  <w:divBdr>
                    <w:top w:val="none" w:sz="0" w:space="0" w:color="auto"/>
                    <w:left w:val="none" w:sz="0" w:space="0" w:color="auto"/>
                    <w:bottom w:val="none" w:sz="0" w:space="0" w:color="auto"/>
                    <w:right w:val="none" w:sz="0" w:space="0" w:color="auto"/>
                  </w:divBdr>
                </w:div>
              </w:divsChild>
            </w:div>
            <w:div w:id="1090006788">
              <w:marLeft w:val="0"/>
              <w:marRight w:val="0"/>
              <w:marTop w:val="0"/>
              <w:marBottom w:val="0"/>
              <w:divBdr>
                <w:top w:val="none" w:sz="0" w:space="0" w:color="auto"/>
                <w:left w:val="none" w:sz="0" w:space="0" w:color="auto"/>
                <w:bottom w:val="none" w:sz="0" w:space="0" w:color="auto"/>
                <w:right w:val="none" w:sz="0" w:space="0" w:color="auto"/>
              </w:divBdr>
              <w:divsChild>
                <w:div w:id="429549210">
                  <w:marLeft w:val="0"/>
                  <w:marRight w:val="0"/>
                  <w:marTop w:val="0"/>
                  <w:marBottom w:val="0"/>
                  <w:divBdr>
                    <w:top w:val="single" w:sz="8" w:space="3" w:color="E1E1E1"/>
                    <w:left w:val="none" w:sz="0" w:space="0" w:color="auto"/>
                    <w:bottom w:val="none" w:sz="0" w:space="0" w:color="auto"/>
                    <w:right w:val="none" w:sz="0" w:space="0" w:color="auto"/>
                  </w:divBdr>
                </w:div>
              </w:divsChild>
            </w:div>
            <w:div w:id="414589097">
              <w:marLeft w:val="0"/>
              <w:marRight w:val="0"/>
              <w:marTop w:val="0"/>
              <w:marBottom w:val="0"/>
              <w:divBdr>
                <w:top w:val="none" w:sz="0" w:space="0" w:color="auto"/>
                <w:left w:val="none" w:sz="0" w:space="0" w:color="auto"/>
                <w:bottom w:val="none" w:sz="0" w:space="0" w:color="auto"/>
                <w:right w:val="none" w:sz="0" w:space="0" w:color="auto"/>
              </w:divBdr>
              <w:divsChild>
                <w:div w:id="1371300534">
                  <w:marLeft w:val="0"/>
                  <w:marRight w:val="0"/>
                  <w:marTop w:val="0"/>
                  <w:marBottom w:val="0"/>
                  <w:divBdr>
                    <w:top w:val="none" w:sz="0" w:space="0" w:color="auto"/>
                    <w:left w:val="none" w:sz="0" w:space="0" w:color="auto"/>
                    <w:bottom w:val="none" w:sz="0" w:space="0" w:color="auto"/>
                    <w:right w:val="none" w:sz="0" w:space="0" w:color="auto"/>
                  </w:divBdr>
                </w:div>
              </w:divsChild>
            </w:div>
            <w:div w:id="1387753980">
              <w:marLeft w:val="0"/>
              <w:marRight w:val="0"/>
              <w:marTop w:val="0"/>
              <w:marBottom w:val="0"/>
              <w:divBdr>
                <w:top w:val="none" w:sz="0" w:space="0" w:color="auto"/>
                <w:left w:val="none" w:sz="0" w:space="0" w:color="auto"/>
                <w:bottom w:val="none" w:sz="0" w:space="0" w:color="auto"/>
                <w:right w:val="none" w:sz="0" w:space="0" w:color="auto"/>
              </w:divBdr>
              <w:divsChild>
                <w:div w:id="20900148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 w:id="1417095103">
      <w:bodyDiv w:val="1"/>
      <w:marLeft w:val="0"/>
      <w:marRight w:val="0"/>
      <w:marTop w:val="0"/>
      <w:marBottom w:val="0"/>
      <w:divBdr>
        <w:top w:val="none" w:sz="0" w:space="0" w:color="auto"/>
        <w:left w:val="none" w:sz="0" w:space="0" w:color="auto"/>
        <w:bottom w:val="none" w:sz="0" w:space="0" w:color="auto"/>
        <w:right w:val="none" w:sz="0" w:space="0" w:color="auto"/>
      </w:divBdr>
      <w:divsChild>
        <w:div w:id="1389108790">
          <w:marLeft w:val="0"/>
          <w:marRight w:val="0"/>
          <w:marTop w:val="0"/>
          <w:marBottom w:val="0"/>
          <w:divBdr>
            <w:top w:val="none" w:sz="0" w:space="0" w:color="auto"/>
            <w:left w:val="none" w:sz="0" w:space="0" w:color="auto"/>
            <w:bottom w:val="none" w:sz="0" w:space="0" w:color="auto"/>
            <w:right w:val="none" w:sz="0" w:space="0" w:color="auto"/>
          </w:divBdr>
        </w:div>
        <w:div w:id="44062077">
          <w:marLeft w:val="0"/>
          <w:marRight w:val="0"/>
          <w:marTop w:val="0"/>
          <w:marBottom w:val="0"/>
          <w:divBdr>
            <w:top w:val="none" w:sz="0" w:space="0" w:color="auto"/>
            <w:left w:val="none" w:sz="0" w:space="0" w:color="auto"/>
            <w:bottom w:val="none" w:sz="0" w:space="0" w:color="auto"/>
            <w:right w:val="none" w:sz="0" w:space="0" w:color="auto"/>
          </w:divBdr>
          <w:divsChild>
            <w:div w:id="2121023729">
              <w:marLeft w:val="0"/>
              <w:marRight w:val="0"/>
              <w:marTop w:val="0"/>
              <w:marBottom w:val="0"/>
              <w:divBdr>
                <w:top w:val="single" w:sz="8" w:space="3" w:color="E1E1E1"/>
                <w:left w:val="none" w:sz="0" w:space="0" w:color="auto"/>
                <w:bottom w:val="none" w:sz="0" w:space="0" w:color="auto"/>
                <w:right w:val="none" w:sz="0" w:space="0" w:color="auto"/>
              </w:divBdr>
            </w:div>
          </w:divsChild>
        </w:div>
        <w:div w:id="1596134363">
          <w:marLeft w:val="0"/>
          <w:marRight w:val="0"/>
          <w:marTop w:val="0"/>
          <w:marBottom w:val="0"/>
          <w:divBdr>
            <w:top w:val="none" w:sz="0" w:space="0" w:color="auto"/>
            <w:left w:val="none" w:sz="0" w:space="0" w:color="auto"/>
            <w:bottom w:val="none" w:sz="0" w:space="0" w:color="auto"/>
            <w:right w:val="none" w:sz="0" w:space="0" w:color="auto"/>
          </w:divBdr>
          <w:divsChild>
            <w:div w:id="882132506">
              <w:marLeft w:val="0"/>
              <w:marRight w:val="0"/>
              <w:marTop w:val="0"/>
              <w:marBottom w:val="0"/>
              <w:divBdr>
                <w:top w:val="none" w:sz="0" w:space="0" w:color="auto"/>
                <w:left w:val="none" w:sz="0" w:space="0" w:color="auto"/>
                <w:bottom w:val="none" w:sz="0" w:space="0" w:color="auto"/>
                <w:right w:val="none" w:sz="0" w:space="0" w:color="auto"/>
              </w:divBdr>
            </w:div>
          </w:divsChild>
        </w:div>
        <w:div w:id="1461146090">
          <w:marLeft w:val="0"/>
          <w:marRight w:val="0"/>
          <w:marTop w:val="0"/>
          <w:marBottom w:val="0"/>
          <w:divBdr>
            <w:top w:val="none" w:sz="0" w:space="0" w:color="auto"/>
            <w:left w:val="none" w:sz="0" w:space="0" w:color="auto"/>
            <w:bottom w:val="none" w:sz="0" w:space="0" w:color="auto"/>
            <w:right w:val="none" w:sz="0" w:space="0" w:color="auto"/>
          </w:divBdr>
          <w:divsChild>
            <w:div w:id="1320889229">
              <w:marLeft w:val="0"/>
              <w:marRight w:val="0"/>
              <w:marTop w:val="0"/>
              <w:marBottom w:val="0"/>
              <w:divBdr>
                <w:top w:val="single" w:sz="8" w:space="3" w:color="E1E1E1"/>
                <w:left w:val="none" w:sz="0" w:space="0" w:color="auto"/>
                <w:bottom w:val="none" w:sz="0" w:space="0" w:color="auto"/>
                <w:right w:val="none" w:sz="0" w:space="0" w:color="auto"/>
              </w:divBdr>
            </w:div>
          </w:divsChild>
        </w:div>
        <w:div w:id="363336418">
          <w:marLeft w:val="0"/>
          <w:marRight w:val="0"/>
          <w:marTop w:val="0"/>
          <w:marBottom w:val="0"/>
          <w:divBdr>
            <w:top w:val="none" w:sz="0" w:space="0" w:color="auto"/>
            <w:left w:val="none" w:sz="0" w:space="0" w:color="auto"/>
            <w:bottom w:val="single" w:sz="8" w:space="1" w:color="auto"/>
            <w:right w:val="none" w:sz="0" w:space="0" w:color="auto"/>
          </w:divBdr>
        </w:div>
        <w:div w:id="1845853805">
          <w:marLeft w:val="0"/>
          <w:marRight w:val="0"/>
          <w:marTop w:val="0"/>
          <w:marBottom w:val="0"/>
          <w:divBdr>
            <w:top w:val="none" w:sz="0" w:space="0" w:color="auto"/>
            <w:left w:val="none" w:sz="0" w:space="0" w:color="auto"/>
            <w:bottom w:val="single" w:sz="8" w:space="1" w:color="auto"/>
            <w:right w:val="none" w:sz="0" w:space="0" w:color="auto"/>
          </w:divBdr>
        </w:div>
        <w:div w:id="1124541908">
          <w:marLeft w:val="0"/>
          <w:marRight w:val="0"/>
          <w:marTop w:val="0"/>
          <w:marBottom w:val="0"/>
          <w:divBdr>
            <w:top w:val="none" w:sz="0" w:space="0" w:color="auto"/>
            <w:left w:val="none" w:sz="0" w:space="0" w:color="auto"/>
            <w:bottom w:val="single" w:sz="8" w:space="1" w:color="auto"/>
            <w:right w:val="none" w:sz="0" w:space="0" w:color="auto"/>
          </w:divBdr>
        </w:div>
        <w:div w:id="843591313">
          <w:marLeft w:val="0"/>
          <w:marRight w:val="0"/>
          <w:marTop w:val="0"/>
          <w:marBottom w:val="0"/>
          <w:divBdr>
            <w:top w:val="none" w:sz="0" w:space="0" w:color="auto"/>
            <w:left w:val="single" w:sz="12" w:space="4" w:color="0000FF"/>
            <w:bottom w:val="none" w:sz="0" w:space="0" w:color="auto"/>
            <w:right w:val="none" w:sz="0" w:space="0" w:color="auto"/>
          </w:divBdr>
          <w:divsChild>
            <w:div w:id="848566420">
              <w:marLeft w:val="0"/>
              <w:marRight w:val="0"/>
              <w:marTop w:val="0"/>
              <w:marBottom w:val="0"/>
              <w:divBdr>
                <w:top w:val="none" w:sz="0" w:space="0" w:color="auto"/>
                <w:left w:val="none" w:sz="0" w:space="0" w:color="auto"/>
                <w:bottom w:val="none" w:sz="0" w:space="0" w:color="auto"/>
                <w:right w:val="none" w:sz="0" w:space="0" w:color="auto"/>
              </w:divBdr>
              <w:divsChild>
                <w:div w:id="1307781314">
                  <w:marLeft w:val="0"/>
                  <w:marRight w:val="0"/>
                  <w:marTop w:val="0"/>
                  <w:marBottom w:val="0"/>
                  <w:divBdr>
                    <w:top w:val="single" w:sz="8" w:space="3" w:color="E1E1E1"/>
                    <w:left w:val="none" w:sz="0" w:space="0" w:color="auto"/>
                    <w:bottom w:val="none" w:sz="0" w:space="0" w:color="auto"/>
                    <w:right w:val="none" w:sz="0" w:space="0" w:color="auto"/>
                  </w:divBdr>
                </w:div>
              </w:divsChild>
            </w:div>
            <w:div w:id="2124811556">
              <w:marLeft w:val="0"/>
              <w:marRight w:val="0"/>
              <w:marTop w:val="0"/>
              <w:marBottom w:val="0"/>
              <w:divBdr>
                <w:top w:val="none" w:sz="0" w:space="0" w:color="auto"/>
                <w:left w:val="none" w:sz="0" w:space="0" w:color="auto"/>
                <w:bottom w:val="none" w:sz="0" w:space="0" w:color="auto"/>
                <w:right w:val="none" w:sz="0" w:space="0" w:color="auto"/>
              </w:divBdr>
              <w:divsChild>
                <w:div w:id="512719197">
                  <w:marLeft w:val="0"/>
                  <w:marRight w:val="0"/>
                  <w:marTop w:val="0"/>
                  <w:marBottom w:val="0"/>
                  <w:divBdr>
                    <w:top w:val="single" w:sz="8" w:space="3" w:color="E1E1E1"/>
                    <w:left w:val="none" w:sz="0" w:space="0" w:color="auto"/>
                    <w:bottom w:val="none" w:sz="0" w:space="0" w:color="auto"/>
                    <w:right w:val="none" w:sz="0" w:space="0" w:color="auto"/>
                  </w:divBdr>
                </w:div>
              </w:divsChild>
            </w:div>
            <w:div w:id="1503082179">
              <w:marLeft w:val="0"/>
              <w:marRight w:val="0"/>
              <w:marTop w:val="0"/>
              <w:marBottom w:val="0"/>
              <w:divBdr>
                <w:top w:val="none" w:sz="0" w:space="0" w:color="auto"/>
                <w:left w:val="none" w:sz="0" w:space="0" w:color="auto"/>
                <w:bottom w:val="none" w:sz="0" w:space="0" w:color="auto"/>
                <w:right w:val="none" w:sz="0" w:space="0" w:color="auto"/>
              </w:divBdr>
              <w:divsChild>
                <w:div w:id="576283267">
                  <w:marLeft w:val="0"/>
                  <w:marRight w:val="0"/>
                  <w:marTop w:val="0"/>
                  <w:marBottom w:val="0"/>
                  <w:divBdr>
                    <w:top w:val="none" w:sz="0" w:space="0" w:color="auto"/>
                    <w:left w:val="none" w:sz="0" w:space="0" w:color="auto"/>
                    <w:bottom w:val="none" w:sz="0" w:space="0" w:color="auto"/>
                    <w:right w:val="none" w:sz="0" w:space="0" w:color="auto"/>
                  </w:divBdr>
                </w:div>
              </w:divsChild>
            </w:div>
            <w:div w:id="782916770">
              <w:marLeft w:val="0"/>
              <w:marRight w:val="0"/>
              <w:marTop w:val="0"/>
              <w:marBottom w:val="0"/>
              <w:divBdr>
                <w:top w:val="none" w:sz="0" w:space="0" w:color="auto"/>
                <w:left w:val="none" w:sz="0" w:space="0" w:color="auto"/>
                <w:bottom w:val="none" w:sz="0" w:space="0" w:color="auto"/>
                <w:right w:val="none" w:sz="0" w:space="0" w:color="auto"/>
              </w:divBdr>
              <w:divsChild>
                <w:div w:id="1932086368">
                  <w:marLeft w:val="0"/>
                  <w:marRight w:val="0"/>
                  <w:marTop w:val="0"/>
                  <w:marBottom w:val="0"/>
                  <w:divBdr>
                    <w:top w:val="single" w:sz="8" w:space="3" w:color="E1E1E1"/>
                    <w:left w:val="none" w:sz="0" w:space="0" w:color="auto"/>
                    <w:bottom w:val="none" w:sz="0" w:space="0" w:color="auto"/>
                    <w:right w:val="none" w:sz="0" w:space="0" w:color="auto"/>
                  </w:divBdr>
                </w:div>
              </w:divsChild>
            </w:div>
            <w:div w:id="232816402">
              <w:marLeft w:val="0"/>
              <w:marRight w:val="0"/>
              <w:marTop w:val="0"/>
              <w:marBottom w:val="0"/>
              <w:divBdr>
                <w:top w:val="none" w:sz="0" w:space="0" w:color="auto"/>
                <w:left w:val="none" w:sz="0" w:space="0" w:color="auto"/>
                <w:bottom w:val="none" w:sz="0" w:space="0" w:color="auto"/>
                <w:right w:val="none" w:sz="0" w:space="0" w:color="auto"/>
              </w:divBdr>
              <w:divsChild>
                <w:div w:id="1308124467">
                  <w:marLeft w:val="0"/>
                  <w:marRight w:val="0"/>
                  <w:marTop w:val="0"/>
                  <w:marBottom w:val="0"/>
                  <w:divBdr>
                    <w:top w:val="single" w:sz="8" w:space="3" w:color="E1E1E1"/>
                    <w:left w:val="none" w:sz="0" w:space="0" w:color="auto"/>
                    <w:bottom w:val="none" w:sz="0" w:space="0" w:color="auto"/>
                    <w:right w:val="none" w:sz="0" w:space="0" w:color="auto"/>
                  </w:divBdr>
                </w:div>
              </w:divsChild>
            </w:div>
            <w:div w:id="5952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90990">
      <w:bodyDiv w:val="1"/>
      <w:marLeft w:val="0"/>
      <w:marRight w:val="0"/>
      <w:marTop w:val="0"/>
      <w:marBottom w:val="0"/>
      <w:divBdr>
        <w:top w:val="none" w:sz="0" w:space="0" w:color="auto"/>
        <w:left w:val="none" w:sz="0" w:space="0" w:color="auto"/>
        <w:bottom w:val="none" w:sz="0" w:space="0" w:color="auto"/>
        <w:right w:val="none" w:sz="0" w:space="0" w:color="auto"/>
      </w:divBdr>
      <w:divsChild>
        <w:div w:id="1376152482">
          <w:marLeft w:val="360"/>
          <w:marRight w:val="0"/>
          <w:marTop w:val="200"/>
          <w:marBottom w:val="0"/>
          <w:divBdr>
            <w:top w:val="none" w:sz="0" w:space="0" w:color="auto"/>
            <w:left w:val="none" w:sz="0" w:space="0" w:color="auto"/>
            <w:bottom w:val="none" w:sz="0" w:space="0" w:color="auto"/>
            <w:right w:val="none" w:sz="0" w:space="0" w:color="auto"/>
          </w:divBdr>
        </w:div>
        <w:div w:id="13459255">
          <w:marLeft w:val="1080"/>
          <w:marRight w:val="0"/>
          <w:marTop w:val="100"/>
          <w:marBottom w:val="0"/>
          <w:divBdr>
            <w:top w:val="none" w:sz="0" w:space="0" w:color="auto"/>
            <w:left w:val="none" w:sz="0" w:space="0" w:color="auto"/>
            <w:bottom w:val="none" w:sz="0" w:space="0" w:color="auto"/>
            <w:right w:val="none" w:sz="0" w:space="0" w:color="auto"/>
          </w:divBdr>
        </w:div>
        <w:div w:id="671496745">
          <w:marLeft w:val="1080"/>
          <w:marRight w:val="0"/>
          <w:marTop w:val="100"/>
          <w:marBottom w:val="0"/>
          <w:divBdr>
            <w:top w:val="none" w:sz="0" w:space="0" w:color="auto"/>
            <w:left w:val="none" w:sz="0" w:space="0" w:color="auto"/>
            <w:bottom w:val="none" w:sz="0" w:space="0" w:color="auto"/>
            <w:right w:val="none" w:sz="0" w:space="0" w:color="auto"/>
          </w:divBdr>
        </w:div>
        <w:div w:id="9066174">
          <w:marLeft w:val="360"/>
          <w:marRight w:val="0"/>
          <w:marTop w:val="200"/>
          <w:marBottom w:val="0"/>
          <w:divBdr>
            <w:top w:val="none" w:sz="0" w:space="0" w:color="auto"/>
            <w:left w:val="none" w:sz="0" w:space="0" w:color="auto"/>
            <w:bottom w:val="none" w:sz="0" w:space="0" w:color="auto"/>
            <w:right w:val="none" w:sz="0" w:space="0" w:color="auto"/>
          </w:divBdr>
        </w:div>
      </w:divsChild>
    </w:div>
    <w:div w:id="1632905437">
      <w:bodyDiv w:val="1"/>
      <w:marLeft w:val="0"/>
      <w:marRight w:val="0"/>
      <w:marTop w:val="0"/>
      <w:marBottom w:val="0"/>
      <w:divBdr>
        <w:top w:val="none" w:sz="0" w:space="0" w:color="auto"/>
        <w:left w:val="none" w:sz="0" w:space="0" w:color="auto"/>
        <w:bottom w:val="none" w:sz="0" w:space="0" w:color="auto"/>
        <w:right w:val="none" w:sz="0" w:space="0" w:color="auto"/>
      </w:divBdr>
      <w:divsChild>
        <w:div w:id="83380422">
          <w:marLeft w:val="1080"/>
          <w:marRight w:val="0"/>
          <w:marTop w:val="100"/>
          <w:marBottom w:val="0"/>
          <w:divBdr>
            <w:top w:val="none" w:sz="0" w:space="0" w:color="auto"/>
            <w:left w:val="none" w:sz="0" w:space="0" w:color="auto"/>
            <w:bottom w:val="none" w:sz="0" w:space="0" w:color="auto"/>
            <w:right w:val="none" w:sz="0" w:space="0" w:color="auto"/>
          </w:divBdr>
        </w:div>
      </w:divsChild>
    </w:div>
    <w:div w:id="1689407846">
      <w:bodyDiv w:val="1"/>
      <w:marLeft w:val="0"/>
      <w:marRight w:val="0"/>
      <w:marTop w:val="0"/>
      <w:marBottom w:val="0"/>
      <w:divBdr>
        <w:top w:val="none" w:sz="0" w:space="0" w:color="auto"/>
        <w:left w:val="none" w:sz="0" w:space="0" w:color="auto"/>
        <w:bottom w:val="none" w:sz="0" w:space="0" w:color="auto"/>
        <w:right w:val="none" w:sz="0" w:space="0" w:color="auto"/>
      </w:divBdr>
      <w:divsChild>
        <w:div w:id="481391842">
          <w:marLeft w:val="0"/>
          <w:marRight w:val="0"/>
          <w:marTop w:val="0"/>
          <w:marBottom w:val="0"/>
          <w:divBdr>
            <w:top w:val="none" w:sz="0" w:space="0" w:color="auto"/>
            <w:left w:val="none" w:sz="0" w:space="0" w:color="auto"/>
            <w:bottom w:val="none" w:sz="0" w:space="0" w:color="auto"/>
            <w:right w:val="none" w:sz="0" w:space="0" w:color="auto"/>
          </w:divBdr>
        </w:div>
        <w:div w:id="2090954585">
          <w:marLeft w:val="0"/>
          <w:marRight w:val="0"/>
          <w:marTop w:val="0"/>
          <w:marBottom w:val="0"/>
          <w:divBdr>
            <w:top w:val="none" w:sz="0" w:space="0" w:color="auto"/>
            <w:left w:val="none" w:sz="0" w:space="0" w:color="auto"/>
            <w:bottom w:val="none" w:sz="0" w:space="0" w:color="auto"/>
            <w:right w:val="none" w:sz="0" w:space="0" w:color="auto"/>
          </w:divBdr>
          <w:divsChild>
            <w:div w:id="633022026">
              <w:marLeft w:val="0"/>
              <w:marRight w:val="0"/>
              <w:marTop w:val="0"/>
              <w:marBottom w:val="0"/>
              <w:divBdr>
                <w:top w:val="single" w:sz="8" w:space="3" w:color="E1E1E1"/>
                <w:left w:val="none" w:sz="0" w:space="0" w:color="auto"/>
                <w:bottom w:val="none" w:sz="0" w:space="0" w:color="auto"/>
                <w:right w:val="none" w:sz="0" w:space="0" w:color="auto"/>
              </w:divBdr>
            </w:div>
          </w:divsChild>
        </w:div>
        <w:div w:id="1141769677">
          <w:marLeft w:val="0"/>
          <w:marRight w:val="0"/>
          <w:marTop w:val="0"/>
          <w:marBottom w:val="0"/>
          <w:divBdr>
            <w:top w:val="none" w:sz="0" w:space="0" w:color="auto"/>
            <w:left w:val="none" w:sz="0" w:space="0" w:color="auto"/>
            <w:bottom w:val="none" w:sz="0" w:space="0" w:color="auto"/>
            <w:right w:val="none" w:sz="0" w:space="0" w:color="auto"/>
          </w:divBdr>
          <w:divsChild>
            <w:div w:id="1558324265">
              <w:marLeft w:val="0"/>
              <w:marRight w:val="0"/>
              <w:marTop w:val="0"/>
              <w:marBottom w:val="0"/>
              <w:divBdr>
                <w:top w:val="single" w:sz="8" w:space="3" w:color="E1E1E1"/>
                <w:left w:val="none" w:sz="0" w:space="0" w:color="auto"/>
                <w:bottom w:val="none" w:sz="0" w:space="0" w:color="auto"/>
                <w:right w:val="none" w:sz="0" w:space="0" w:color="auto"/>
              </w:divBdr>
            </w:div>
          </w:divsChild>
        </w:div>
        <w:div w:id="38554997">
          <w:marLeft w:val="0"/>
          <w:marRight w:val="0"/>
          <w:marTop w:val="0"/>
          <w:marBottom w:val="0"/>
          <w:divBdr>
            <w:top w:val="none" w:sz="0" w:space="0" w:color="auto"/>
            <w:left w:val="none" w:sz="0" w:space="0" w:color="auto"/>
            <w:bottom w:val="none" w:sz="0" w:space="0" w:color="auto"/>
            <w:right w:val="none" w:sz="0" w:space="0" w:color="auto"/>
          </w:divBdr>
          <w:divsChild>
            <w:div w:id="614140905">
              <w:marLeft w:val="0"/>
              <w:marRight w:val="0"/>
              <w:marTop w:val="0"/>
              <w:marBottom w:val="0"/>
              <w:divBdr>
                <w:top w:val="single" w:sz="8" w:space="3" w:color="E1E1E1"/>
                <w:left w:val="none" w:sz="0" w:space="0" w:color="auto"/>
                <w:bottom w:val="none" w:sz="0" w:space="0" w:color="auto"/>
                <w:right w:val="none" w:sz="0" w:space="0" w:color="auto"/>
              </w:divBdr>
            </w:div>
          </w:divsChild>
        </w:div>
        <w:div w:id="630552952">
          <w:marLeft w:val="0"/>
          <w:marRight w:val="0"/>
          <w:marTop w:val="0"/>
          <w:marBottom w:val="0"/>
          <w:divBdr>
            <w:top w:val="none" w:sz="0" w:space="0" w:color="auto"/>
            <w:left w:val="none" w:sz="0" w:space="0" w:color="auto"/>
            <w:bottom w:val="none" w:sz="0" w:space="0" w:color="auto"/>
            <w:right w:val="none" w:sz="0" w:space="0" w:color="auto"/>
          </w:divBdr>
        </w:div>
        <w:div w:id="1795126429">
          <w:marLeft w:val="0"/>
          <w:marRight w:val="0"/>
          <w:marTop w:val="0"/>
          <w:marBottom w:val="0"/>
          <w:divBdr>
            <w:top w:val="none" w:sz="0" w:space="0" w:color="auto"/>
            <w:left w:val="none" w:sz="0" w:space="0" w:color="auto"/>
            <w:bottom w:val="none" w:sz="0" w:space="0" w:color="auto"/>
            <w:right w:val="none" w:sz="0" w:space="0" w:color="auto"/>
          </w:divBdr>
          <w:divsChild>
            <w:div w:id="302317814">
              <w:marLeft w:val="0"/>
              <w:marRight w:val="0"/>
              <w:marTop w:val="0"/>
              <w:marBottom w:val="0"/>
              <w:divBdr>
                <w:top w:val="single" w:sz="8" w:space="3" w:color="E1E1E1"/>
                <w:left w:val="none" w:sz="0" w:space="0" w:color="auto"/>
                <w:bottom w:val="none" w:sz="0" w:space="0" w:color="auto"/>
                <w:right w:val="none" w:sz="0" w:space="0" w:color="auto"/>
              </w:divBdr>
            </w:div>
          </w:divsChild>
        </w:div>
        <w:div w:id="343020071">
          <w:marLeft w:val="0"/>
          <w:marRight w:val="0"/>
          <w:marTop w:val="0"/>
          <w:marBottom w:val="0"/>
          <w:divBdr>
            <w:top w:val="none" w:sz="0" w:space="0" w:color="auto"/>
            <w:left w:val="none" w:sz="0" w:space="0" w:color="auto"/>
            <w:bottom w:val="none" w:sz="0" w:space="0" w:color="auto"/>
            <w:right w:val="none" w:sz="0" w:space="0" w:color="auto"/>
          </w:divBdr>
          <w:divsChild>
            <w:div w:id="1353653968">
              <w:marLeft w:val="0"/>
              <w:marRight w:val="0"/>
              <w:marTop w:val="0"/>
              <w:marBottom w:val="0"/>
              <w:divBdr>
                <w:top w:val="none" w:sz="0" w:space="0" w:color="auto"/>
                <w:left w:val="none" w:sz="0" w:space="0" w:color="auto"/>
                <w:bottom w:val="none" w:sz="0" w:space="0" w:color="auto"/>
                <w:right w:val="none" w:sz="0" w:space="0" w:color="auto"/>
              </w:divBdr>
            </w:div>
          </w:divsChild>
        </w:div>
        <w:div w:id="1414279974">
          <w:marLeft w:val="0"/>
          <w:marRight w:val="0"/>
          <w:marTop w:val="0"/>
          <w:marBottom w:val="0"/>
          <w:divBdr>
            <w:top w:val="none" w:sz="0" w:space="0" w:color="auto"/>
            <w:left w:val="none" w:sz="0" w:space="0" w:color="auto"/>
            <w:bottom w:val="none" w:sz="0" w:space="0" w:color="auto"/>
            <w:right w:val="none" w:sz="0" w:space="0" w:color="auto"/>
          </w:divBdr>
          <w:divsChild>
            <w:div w:id="40398164">
              <w:marLeft w:val="0"/>
              <w:marRight w:val="0"/>
              <w:marTop w:val="0"/>
              <w:marBottom w:val="0"/>
              <w:divBdr>
                <w:top w:val="single" w:sz="8" w:space="3" w:color="E1E1E1"/>
                <w:left w:val="none" w:sz="0" w:space="0" w:color="auto"/>
                <w:bottom w:val="none" w:sz="0" w:space="0" w:color="auto"/>
                <w:right w:val="none" w:sz="0" w:space="0" w:color="auto"/>
              </w:divBdr>
            </w:div>
          </w:divsChild>
        </w:div>
        <w:div w:id="1208755961">
          <w:marLeft w:val="0"/>
          <w:marRight w:val="0"/>
          <w:marTop w:val="0"/>
          <w:marBottom w:val="0"/>
          <w:divBdr>
            <w:top w:val="none" w:sz="0" w:space="0" w:color="auto"/>
            <w:left w:val="none" w:sz="0" w:space="0" w:color="auto"/>
            <w:bottom w:val="single" w:sz="8" w:space="1" w:color="auto"/>
            <w:right w:val="none" w:sz="0" w:space="0" w:color="auto"/>
          </w:divBdr>
        </w:div>
        <w:div w:id="1036587454">
          <w:marLeft w:val="0"/>
          <w:marRight w:val="0"/>
          <w:marTop w:val="0"/>
          <w:marBottom w:val="0"/>
          <w:divBdr>
            <w:top w:val="none" w:sz="0" w:space="0" w:color="auto"/>
            <w:left w:val="none" w:sz="0" w:space="0" w:color="auto"/>
            <w:bottom w:val="single" w:sz="8" w:space="1" w:color="auto"/>
            <w:right w:val="none" w:sz="0" w:space="0" w:color="auto"/>
          </w:divBdr>
        </w:div>
        <w:div w:id="559708262">
          <w:marLeft w:val="0"/>
          <w:marRight w:val="0"/>
          <w:marTop w:val="0"/>
          <w:marBottom w:val="0"/>
          <w:divBdr>
            <w:top w:val="none" w:sz="0" w:space="0" w:color="auto"/>
            <w:left w:val="none" w:sz="0" w:space="0" w:color="auto"/>
            <w:bottom w:val="single" w:sz="8" w:space="1" w:color="auto"/>
            <w:right w:val="none" w:sz="0" w:space="0" w:color="auto"/>
          </w:divBdr>
        </w:div>
        <w:div w:id="1498496233">
          <w:marLeft w:val="0"/>
          <w:marRight w:val="0"/>
          <w:marTop w:val="0"/>
          <w:marBottom w:val="0"/>
          <w:divBdr>
            <w:top w:val="none" w:sz="0" w:space="0" w:color="auto"/>
            <w:left w:val="single" w:sz="12" w:space="4" w:color="0000FF"/>
            <w:bottom w:val="none" w:sz="0" w:space="0" w:color="auto"/>
            <w:right w:val="none" w:sz="0" w:space="0" w:color="auto"/>
          </w:divBdr>
          <w:divsChild>
            <w:div w:id="1462649503">
              <w:marLeft w:val="0"/>
              <w:marRight w:val="0"/>
              <w:marTop w:val="0"/>
              <w:marBottom w:val="0"/>
              <w:divBdr>
                <w:top w:val="none" w:sz="0" w:space="0" w:color="auto"/>
                <w:left w:val="none" w:sz="0" w:space="0" w:color="auto"/>
                <w:bottom w:val="none" w:sz="0" w:space="0" w:color="auto"/>
                <w:right w:val="none" w:sz="0" w:space="0" w:color="auto"/>
              </w:divBdr>
              <w:divsChild>
                <w:div w:id="135686701">
                  <w:marLeft w:val="0"/>
                  <w:marRight w:val="0"/>
                  <w:marTop w:val="0"/>
                  <w:marBottom w:val="0"/>
                  <w:divBdr>
                    <w:top w:val="single" w:sz="8" w:space="3" w:color="E1E1E1"/>
                    <w:left w:val="none" w:sz="0" w:space="0" w:color="auto"/>
                    <w:bottom w:val="none" w:sz="0" w:space="0" w:color="auto"/>
                    <w:right w:val="none" w:sz="0" w:space="0" w:color="auto"/>
                  </w:divBdr>
                </w:div>
              </w:divsChild>
            </w:div>
            <w:div w:id="1537114040">
              <w:marLeft w:val="0"/>
              <w:marRight w:val="0"/>
              <w:marTop w:val="0"/>
              <w:marBottom w:val="0"/>
              <w:divBdr>
                <w:top w:val="none" w:sz="0" w:space="0" w:color="auto"/>
                <w:left w:val="none" w:sz="0" w:space="0" w:color="auto"/>
                <w:bottom w:val="none" w:sz="0" w:space="0" w:color="auto"/>
                <w:right w:val="none" w:sz="0" w:space="0" w:color="auto"/>
              </w:divBdr>
              <w:divsChild>
                <w:div w:id="719287687">
                  <w:marLeft w:val="0"/>
                  <w:marRight w:val="0"/>
                  <w:marTop w:val="0"/>
                  <w:marBottom w:val="0"/>
                  <w:divBdr>
                    <w:top w:val="single" w:sz="8" w:space="3" w:color="E1E1E1"/>
                    <w:left w:val="none" w:sz="0" w:space="0" w:color="auto"/>
                    <w:bottom w:val="none" w:sz="0" w:space="0" w:color="auto"/>
                    <w:right w:val="none" w:sz="0" w:space="0" w:color="auto"/>
                  </w:divBdr>
                </w:div>
              </w:divsChild>
            </w:div>
            <w:div w:id="1713797627">
              <w:marLeft w:val="0"/>
              <w:marRight w:val="0"/>
              <w:marTop w:val="0"/>
              <w:marBottom w:val="0"/>
              <w:divBdr>
                <w:top w:val="none" w:sz="0" w:space="0" w:color="auto"/>
                <w:left w:val="none" w:sz="0" w:space="0" w:color="auto"/>
                <w:bottom w:val="none" w:sz="0" w:space="0" w:color="auto"/>
                <w:right w:val="none" w:sz="0" w:space="0" w:color="auto"/>
              </w:divBdr>
              <w:divsChild>
                <w:div w:id="1501384585">
                  <w:marLeft w:val="0"/>
                  <w:marRight w:val="0"/>
                  <w:marTop w:val="0"/>
                  <w:marBottom w:val="0"/>
                  <w:divBdr>
                    <w:top w:val="none" w:sz="0" w:space="0" w:color="auto"/>
                    <w:left w:val="none" w:sz="0" w:space="0" w:color="auto"/>
                    <w:bottom w:val="none" w:sz="0" w:space="0" w:color="auto"/>
                    <w:right w:val="none" w:sz="0" w:space="0" w:color="auto"/>
                  </w:divBdr>
                </w:div>
              </w:divsChild>
            </w:div>
            <w:div w:id="1985306554">
              <w:marLeft w:val="0"/>
              <w:marRight w:val="0"/>
              <w:marTop w:val="0"/>
              <w:marBottom w:val="0"/>
              <w:divBdr>
                <w:top w:val="none" w:sz="0" w:space="0" w:color="auto"/>
                <w:left w:val="none" w:sz="0" w:space="0" w:color="auto"/>
                <w:bottom w:val="none" w:sz="0" w:space="0" w:color="auto"/>
                <w:right w:val="none" w:sz="0" w:space="0" w:color="auto"/>
              </w:divBdr>
              <w:divsChild>
                <w:div w:id="1194612201">
                  <w:marLeft w:val="0"/>
                  <w:marRight w:val="0"/>
                  <w:marTop w:val="0"/>
                  <w:marBottom w:val="0"/>
                  <w:divBdr>
                    <w:top w:val="single" w:sz="8" w:space="3" w:color="E1E1E1"/>
                    <w:left w:val="none" w:sz="0" w:space="0" w:color="auto"/>
                    <w:bottom w:val="none" w:sz="0" w:space="0" w:color="auto"/>
                    <w:right w:val="none" w:sz="0" w:space="0" w:color="auto"/>
                  </w:divBdr>
                </w:div>
              </w:divsChild>
            </w:div>
            <w:div w:id="734428724">
              <w:marLeft w:val="0"/>
              <w:marRight w:val="0"/>
              <w:marTop w:val="0"/>
              <w:marBottom w:val="0"/>
              <w:divBdr>
                <w:top w:val="none" w:sz="0" w:space="0" w:color="auto"/>
                <w:left w:val="none" w:sz="0" w:space="0" w:color="auto"/>
                <w:bottom w:val="none" w:sz="0" w:space="0" w:color="auto"/>
                <w:right w:val="none" w:sz="0" w:space="0" w:color="auto"/>
              </w:divBdr>
              <w:divsChild>
                <w:div w:id="87585234">
                  <w:marLeft w:val="0"/>
                  <w:marRight w:val="0"/>
                  <w:marTop w:val="0"/>
                  <w:marBottom w:val="0"/>
                  <w:divBdr>
                    <w:top w:val="single" w:sz="8" w:space="3" w:color="E1E1E1"/>
                    <w:left w:val="none" w:sz="0" w:space="0" w:color="auto"/>
                    <w:bottom w:val="none" w:sz="0" w:space="0" w:color="auto"/>
                    <w:right w:val="none" w:sz="0" w:space="0" w:color="auto"/>
                  </w:divBdr>
                </w:div>
              </w:divsChild>
            </w:div>
            <w:div w:id="10814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80684">
      <w:bodyDiv w:val="1"/>
      <w:marLeft w:val="0"/>
      <w:marRight w:val="0"/>
      <w:marTop w:val="0"/>
      <w:marBottom w:val="0"/>
      <w:divBdr>
        <w:top w:val="none" w:sz="0" w:space="0" w:color="auto"/>
        <w:left w:val="none" w:sz="0" w:space="0" w:color="auto"/>
        <w:bottom w:val="none" w:sz="0" w:space="0" w:color="auto"/>
        <w:right w:val="none" w:sz="0" w:space="0" w:color="auto"/>
      </w:divBdr>
      <w:divsChild>
        <w:div w:id="110173814">
          <w:marLeft w:val="0"/>
          <w:marRight w:val="0"/>
          <w:marTop w:val="0"/>
          <w:marBottom w:val="0"/>
          <w:divBdr>
            <w:top w:val="none" w:sz="0" w:space="0" w:color="auto"/>
            <w:left w:val="none" w:sz="0" w:space="0" w:color="auto"/>
            <w:bottom w:val="none" w:sz="0" w:space="0" w:color="auto"/>
            <w:right w:val="none" w:sz="0" w:space="0" w:color="auto"/>
          </w:divBdr>
        </w:div>
        <w:div w:id="1990134806">
          <w:marLeft w:val="0"/>
          <w:marRight w:val="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single" w:sz="8" w:space="3" w:color="E1E1E1"/>
                <w:left w:val="none" w:sz="0" w:space="0" w:color="auto"/>
                <w:bottom w:val="none" w:sz="0" w:space="0" w:color="auto"/>
                <w:right w:val="none" w:sz="0" w:space="0" w:color="auto"/>
              </w:divBdr>
            </w:div>
          </w:divsChild>
        </w:div>
        <w:div w:id="1091393166">
          <w:marLeft w:val="0"/>
          <w:marRight w:val="0"/>
          <w:marTop w:val="0"/>
          <w:marBottom w:val="0"/>
          <w:divBdr>
            <w:top w:val="none" w:sz="0" w:space="0" w:color="auto"/>
            <w:left w:val="none" w:sz="0" w:space="0" w:color="auto"/>
            <w:bottom w:val="none" w:sz="0" w:space="0" w:color="auto"/>
            <w:right w:val="none" w:sz="0" w:space="0" w:color="auto"/>
          </w:divBdr>
          <w:divsChild>
            <w:div w:id="1056396472">
              <w:marLeft w:val="0"/>
              <w:marRight w:val="0"/>
              <w:marTop w:val="0"/>
              <w:marBottom w:val="0"/>
              <w:divBdr>
                <w:top w:val="single" w:sz="8" w:space="3" w:color="E1E1E1"/>
                <w:left w:val="none" w:sz="0" w:space="0" w:color="auto"/>
                <w:bottom w:val="none" w:sz="0" w:space="0" w:color="auto"/>
                <w:right w:val="none" w:sz="0" w:space="0" w:color="auto"/>
              </w:divBdr>
            </w:div>
          </w:divsChild>
        </w:div>
        <w:div w:id="1880051360">
          <w:marLeft w:val="0"/>
          <w:marRight w:val="0"/>
          <w:marTop w:val="0"/>
          <w:marBottom w:val="0"/>
          <w:divBdr>
            <w:top w:val="none" w:sz="0" w:space="0" w:color="auto"/>
            <w:left w:val="none" w:sz="0" w:space="0" w:color="auto"/>
            <w:bottom w:val="none" w:sz="0" w:space="0" w:color="auto"/>
            <w:right w:val="none" w:sz="0" w:space="0" w:color="auto"/>
          </w:divBdr>
          <w:divsChild>
            <w:div w:id="889420271">
              <w:marLeft w:val="0"/>
              <w:marRight w:val="0"/>
              <w:marTop w:val="0"/>
              <w:marBottom w:val="0"/>
              <w:divBdr>
                <w:top w:val="single" w:sz="8" w:space="3" w:color="E1E1E1"/>
                <w:left w:val="none" w:sz="0" w:space="0" w:color="auto"/>
                <w:bottom w:val="none" w:sz="0" w:space="0" w:color="auto"/>
                <w:right w:val="none" w:sz="0" w:space="0" w:color="auto"/>
              </w:divBdr>
            </w:div>
          </w:divsChild>
        </w:div>
        <w:div w:id="1991906759">
          <w:marLeft w:val="0"/>
          <w:marRight w:val="0"/>
          <w:marTop w:val="0"/>
          <w:marBottom w:val="0"/>
          <w:divBdr>
            <w:top w:val="none" w:sz="0" w:space="0" w:color="auto"/>
            <w:left w:val="none" w:sz="0" w:space="0" w:color="auto"/>
            <w:bottom w:val="none" w:sz="0" w:space="0" w:color="auto"/>
            <w:right w:val="none" w:sz="0" w:space="0" w:color="auto"/>
          </w:divBdr>
        </w:div>
        <w:div w:id="318315244">
          <w:marLeft w:val="0"/>
          <w:marRight w:val="0"/>
          <w:marTop w:val="0"/>
          <w:marBottom w:val="0"/>
          <w:divBdr>
            <w:top w:val="none" w:sz="0" w:space="0" w:color="auto"/>
            <w:left w:val="none" w:sz="0" w:space="0" w:color="auto"/>
            <w:bottom w:val="none" w:sz="0" w:space="0" w:color="auto"/>
            <w:right w:val="none" w:sz="0" w:space="0" w:color="auto"/>
          </w:divBdr>
          <w:divsChild>
            <w:div w:id="2120485229">
              <w:marLeft w:val="0"/>
              <w:marRight w:val="0"/>
              <w:marTop w:val="0"/>
              <w:marBottom w:val="0"/>
              <w:divBdr>
                <w:top w:val="single" w:sz="8" w:space="3" w:color="E1E1E1"/>
                <w:left w:val="none" w:sz="0" w:space="0" w:color="auto"/>
                <w:bottom w:val="none" w:sz="0" w:space="0" w:color="auto"/>
                <w:right w:val="none" w:sz="0" w:space="0" w:color="auto"/>
              </w:divBdr>
            </w:div>
          </w:divsChild>
        </w:div>
        <w:div w:id="261034717">
          <w:marLeft w:val="0"/>
          <w:marRight w:val="0"/>
          <w:marTop w:val="0"/>
          <w:marBottom w:val="0"/>
          <w:divBdr>
            <w:top w:val="none" w:sz="0" w:space="0" w:color="auto"/>
            <w:left w:val="none" w:sz="0" w:space="0" w:color="auto"/>
            <w:bottom w:val="none" w:sz="0" w:space="0" w:color="auto"/>
            <w:right w:val="none" w:sz="0" w:space="0" w:color="auto"/>
          </w:divBdr>
          <w:divsChild>
            <w:div w:id="1527674725">
              <w:marLeft w:val="0"/>
              <w:marRight w:val="0"/>
              <w:marTop w:val="0"/>
              <w:marBottom w:val="0"/>
              <w:divBdr>
                <w:top w:val="none" w:sz="0" w:space="0" w:color="auto"/>
                <w:left w:val="none" w:sz="0" w:space="0" w:color="auto"/>
                <w:bottom w:val="none" w:sz="0" w:space="0" w:color="auto"/>
                <w:right w:val="none" w:sz="0" w:space="0" w:color="auto"/>
              </w:divBdr>
            </w:div>
          </w:divsChild>
        </w:div>
        <w:div w:id="1400975498">
          <w:marLeft w:val="0"/>
          <w:marRight w:val="0"/>
          <w:marTop w:val="0"/>
          <w:marBottom w:val="0"/>
          <w:divBdr>
            <w:top w:val="none" w:sz="0" w:space="0" w:color="auto"/>
            <w:left w:val="none" w:sz="0" w:space="0" w:color="auto"/>
            <w:bottom w:val="none" w:sz="0" w:space="0" w:color="auto"/>
            <w:right w:val="none" w:sz="0" w:space="0" w:color="auto"/>
          </w:divBdr>
          <w:divsChild>
            <w:div w:id="837428485">
              <w:marLeft w:val="0"/>
              <w:marRight w:val="0"/>
              <w:marTop w:val="0"/>
              <w:marBottom w:val="0"/>
              <w:divBdr>
                <w:top w:val="single" w:sz="8" w:space="3" w:color="E1E1E1"/>
                <w:left w:val="none" w:sz="0" w:space="0" w:color="auto"/>
                <w:bottom w:val="none" w:sz="0" w:space="0" w:color="auto"/>
                <w:right w:val="none" w:sz="0" w:space="0" w:color="auto"/>
              </w:divBdr>
            </w:div>
          </w:divsChild>
        </w:div>
        <w:div w:id="646738969">
          <w:marLeft w:val="0"/>
          <w:marRight w:val="0"/>
          <w:marTop w:val="0"/>
          <w:marBottom w:val="0"/>
          <w:divBdr>
            <w:top w:val="none" w:sz="0" w:space="0" w:color="auto"/>
            <w:left w:val="none" w:sz="0" w:space="0" w:color="auto"/>
            <w:bottom w:val="single" w:sz="8" w:space="1" w:color="auto"/>
            <w:right w:val="none" w:sz="0" w:space="0" w:color="auto"/>
          </w:divBdr>
        </w:div>
        <w:div w:id="440497107">
          <w:marLeft w:val="0"/>
          <w:marRight w:val="0"/>
          <w:marTop w:val="0"/>
          <w:marBottom w:val="0"/>
          <w:divBdr>
            <w:top w:val="none" w:sz="0" w:space="0" w:color="auto"/>
            <w:left w:val="none" w:sz="0" w:space="0" w:color="auto"/>
            <w:bottom w:val="single" w:sz="8" w:space="1" w:color="auto"/>
            <w:right w:val="none" w:sz="0" w:space="0" w:color="auto"/>
          </w:divBdr>
        </w:div>
        <w:div w:id="137768040">
          <w:marLeft w:val="0"/>
          <w:marRight w:val="0"/>
          <w:marTop w:val="0"/>
          <w:marBottom w:val="0"/>
          <w:divBdr>
            <w:top w:val="none" w:sz="0" w:space="0" w:color="auto"/>
            <w:left w:val="none" w:sz="0" w:space="0" w:color="auto"/>
            <w:bottom w:val="single" w:sz="8" w:space="1" w:color="auto"/>
            <w:right w:val="none" w:sz="0" w:space="0" w:color="auto"/>
          </w:divBdr>
        </w:div>
        <w:div w:id="1701080537">
          <w:marLeft w:val="0"/>
          <w:marRight w:val="0"/>
          <w:marTop w:val="0"/>
          <w:marBottom w:val="0"/>
          <w:divBdr>
            <w:top w:val="none" w:sz="0" w:space="0" w:color="auto"/>
            <w:left w:val="single" w:sz="12" w:space="4" w:color="0000FF"/>
            <w:bottom w:val="none" w:sz="0" w:space="0" w:color="auto"/>
            <w:right w:val="none" w:sz="0" w:space="0" w:color="auto"/>
          </w:divBdr>
          <w:divsChild>
            <w:div w:id="1920744612">
              <w:marLeft w:val="0"/>
              <w:marRight w:val="0"/>
              <w:marTop w:val="0"/>
              <w:marBottom w:val="0"/>
              <w:divBdr>
                <w:top w:val="none" w:sz="0" w:space="0" w:color="auto"/>
                <w:left w:val="none" w:sz="0" w:space="0" w:color="auto"/>
                <w:bottom w:val="none" w:sz="0" w:space="0" w:color="auto"/>
                <w:right w:val="none" w:sz="0" w:space="0" w:color="auto"/>
              </w:divBdr>
              <w:divsChild>
                <w:div w:id="801927045">
                  <w:marLeft w:val="0"/>
                  <w:marRight w:val="0"/>
                  <w:marTop w:val="0"/>
                  <w:marBottom w:val="0"/>
                  <w:divBdr>
                    <w:top w:val="single" w:sz="8" w:space="3" w:color="E1E1E1"/>
                    <w:left w:val="none" w:sz="0" w:space="0" w:color="auto"/>
                    <w:bottom w:val="none" w:sz="0" w:space="0" w:color="auto"/>
                    <w:right w:val="none" w:sz="0" w:space="0" w:color="auto"/>
                  </w:divBdr>
                </w:div>
              </w:divsChild>
            </w:div>
            <w:div w:id="1173842536">
              <w:marLeft w:val="0"/>
              <w:marRight w:val="0"/>
              <w:marTop w:val="0"/>
              <w:marBottom w:val="0"/>
              <w:divBdr>
                <w:top w:val="none" w:sz="0" w:space="0" w:color="auto"/>
                <w:left w:val="none" w:sz="0" w:space="0" w:color="auto"/>
                <w:bottom w:val="none" w:sz="0" w:space="0" w:color="auto"/>
                <w:right w:val="none" w:sz="0" w:space="0" w:color="auto"/>
              </w:divBdr>
              <w:divsChild>
                <w:div w:id="1567912403">
                  <w:marLeft w:val="0"/>
                  <w:marRight w:val="0"/>
                  <w:marTop w:val="0"/>
                  <w:marBottom w:val="0"/>
                  <w:divBdr>
                    <w:top w:val="single" w:sz="8" w:space="3" w:color="E1E1E1"/>
                    <w:left w:val="none" w:sz="0" w:space="0" w:color="auto"/>
                    <w:bottom w:val="none" w:sz="0" w:space="0" w:color="auto"/>
                    <w:right w:val="none" w:sz="0" w:space="0" w:color="auto"/>
                  </w:divBdr>
                </w:div>
              </w:divsChild>
            </w:div>
            <w:div w:id="512912586">
              <w:marLeft w:val="0"/>
              <w:marRight w:val="0"/>
              <w:marTop w:val="0"/>
              <w:marBottom w:val="0"/>
              <w:divBdr>
                <w:top w:val="none" w:sz="0" w:space="0" w:color="auto"/>
                <w:left w:val="none" w:sz="0" w:space="0" w:color="auto"/>
                <w:bottom w:val="none" w:sz="0" w:space="0" w:color="auto"/>
                <w:right w:val="none" w:sz="0" w:space="0" w:color="auto"/>
              </w:divBdr>
              <w:divsChild>
                <w:div w:id="893584325">
                  <w:marLeft w:val="0"/>
                  <w:marRight w:val="0"/>
                  <w:marTop w:val="0"/>
                  <w:marBottom w:val="0"/>
                  <w:divBdr>
                    <w:top w:val="none" w:sz="0" w:space="0" w:color="auto"/>
                    <w:left w:val="none" w:sz="0" w:space="0" w:color="auto"/>
                    <w:bottom w:val="none" w:sz="0" w:space="0" w:color="auto"/>
                    <w:right w:val="none" w:sz="0" w:space="0" w:color="auto"/>
                  </w:divBdr>
                </w:div>
              </w:divsChild>
            </w:div>
            <w:div w:id="185533051">
              <w:marLeft w:val="0"/>
              <w:marRight w:val="0"/>
              <w:marTop w:val="0"/>
              <w:marBottom w:val="0"/>
              <w:divBdr>
                <w:top w:val="none" w:sz="0" w:space="0" w:color="auto"/>
                <w:left w:val="none" w:sz="0" w:space="0" w:color="auto"/>
                <w:bottom w:val="none" w:sz="0" w:space="0" w:color="auto"/>
                <w:right w:val="none" w:sz="0" w:space="0" w:color="auto"/>
              </w:divBdr>
              <w:divsChild>
                <w:div w:id="855727945">
                  <w:marLeft w:val="0"/>
                  <w:marRight w:val="0"/>
                  <w:marTop w:val="0"/>
                  <w:marBottom w:val="0"/>
                  <w:divBdr>
                    <w:top w:val="single" w:sz="8" w:space="3" w:color="E1E1E1"/>
                    <w:left w:val="none" w:sz="0" w:space="0" w:color="auto"/>
                    <w:bottom w:val="none" w:sz="0" w:space="0" w:color="auto"/>
                    <w:right w:val="none" w:sz="0" w:space="0" w:color="auto"/>
                  </w:divBdr>
                </w:div>
              </w:divsChild>
            </w:div>
            <w:div w:id="354120753">
              <w:marLeft w:val="0"/>
              <w:marRight w:val="0"/>
              <w:marTop w:val="0"/>
              <w:marBottom w:val="0"/>
              <w:divBdr>
                <w:top w:val="none" w:sz="0" w:space="0" w:color="auto"/>
                <w:left w:val="none" w:sz="0" w:space="0" w:color="auto"/>
                <w:bottom w:val="none" w:sz="0" w:space="0" w:color="auto"/>
                <w:right w:val="none" w:sz="0" w:space="0" w:color="auto"/>
              </w:divBdr>
              <w:divsChild>
                <w:div w:id="534001818">
                  <w:marLeft w:val="0"/>
                  <w:marRight w:val="0"/>
                  <w:marTop w:val="0"/>
                  <w:marBottom w:val="0"/>
                  <w:divBdr>
                    <w:top w:val="single" w:sz="8" w:space="3" w:color="E1E1E1"/>
                    <w:left w:val="none" w:sz="0" w:space="0" w:color="auto"/>
                    <w:bottom w:val="none" w:sz="0" w:space="0" w:color="auto"/>
                    <w:right w:val="none" w:sz="0" w:space="0" w:color="auto"/>
                  </w:divBdr>
                </w:div>
              </w:divsChild>
            </w:div>
            <w:div w:id="43051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82412">
      <w:bodyDiv w:val="1"/>
      <w:marLeft w:val="0"/>
      <w:marRight w:val="0"/>
      <w:marTop w:val="0"/>
      <w:marBottom w:val="0"/>
      <w:divBdr>
        <w:top w:val="none" w:sz="0" w:space="0" w:color="auto"/>
        <w:left w:val="none" w:sz="0" w:space="0" w:color="auto"/>
        <w:bottom w:val="none" w:sz="0" w:space="0" w:color="auto"/>
        <w:right w:val="none" w:sz="0" w:space="0" w:color="auto"/>
      </w:divBdr>
      <w:divsChild>
        <w:div w:id="932053187">
          <w:marLeft w:val="0"/>
          <w:marRight w:val="0"/>
          <w:marTop w:val="0"/>
          <w:marBottom w:val="0"/>
          <w:divBdr>
            <w:top w:val="none" w:sz="0" w:space="0" w:color="auto"/>
            <w:left w:val="none" w:sz="0" w:space="0" w:color="auto"/>
            <w:bottom w:val="none" w:sz="0" w:space="0" w:color="auto"/>
            <w:right w:val="none" w:sz="0" w:space="0" w:color="auto"/>
          </w:divBdr>
          <w:divsChild>
            <w:div w:id="1131635083">
              <w:marLeft w:val="0"/>
              <w:marRight w:val="0"/>
              <w:marTop w:val="0"/>
              <w:marBottom w:val="0"/>
              <w:divBdr>
                <w:top w:val="single" w:sz="8" w:space="3" w:color="E1E1E1"/>
                <w:left w:val="none" w:sz="0" w:space="0" w:color="auto"/>
                <w:bottom w:val="none" w:sz="0" w:space="0" w:color="auto"/>
                <w:right w:val="none" w:sz="0" w:space="0" w:color="auto"/>
              </w:divBdr>
            </w:div>
          </w:divsChild>
        </w:div>
        <w:div w:id="1816020502">
          <w:marLeft w:val="0"/>
          <w:marRight w:val="0"/>
          <w:marTop w:val="0"/>
          <w:marBottom w:val="0"/>
          <w:divBdr>
            <w:top w:val="none" w:sz="0" w:space="0" w:color="auto"/>
            <w:left w:val="none" w:sz="0" w:space="0" w:color="auto"/>
            <w:bottom w:val="none" w:sz="0" w:space="0" w:color="auto"/>
            <w:right w:val="none" w:sz="0" w:space="0" w:color="auto"/>
          </w:divBdr>
          <w:divsChild>
            <w:div w:id="797843391">
              <w:marLeft w:val="0"/>
              <w:marRight w:val="0"/>
              <w:marTop w:val="0"/>
              <w:marBottom w:val="0"/>
              <w:divBdr>
                <w:top w:val="none" w:sz="0" w:space="0" w:color="auto"/>
                <w:left w:val="none" w:sz="0" w:space="0" w:color="auto"/>
                <w:bottom w:val="none" w:sz="0" w:space="0" w:color="auto"/>
                <w:right w:val="none" w:sz="0" w:space="0" w:color="auto"/>
              </w:divBdr>
            </w:div>
          </w:divsChild>
        </w:div>
        <w:div w:id="1281885173">
          <w:marLeft w:val="0"/>
          <w:marRight w:val="0"/>
          <w:marTop w:val="0"/>
          <w:marBottom w:val="0"/>
          <w:divBdr>
            <w:top w:val="none" w:sz="0" w:space="0" w:color="auto"/>
            <w:left w:val="none" w:sz="0" w:space="0" w:color="auto"/>
            <w:bottom w:val="none" w:sz="0" w:space="0" w:color="auto"/>
            <w:right w:val="none" w:sz="0" w:space="0" w:color="auto"/>
          </w:divBdr>
          <w:divsChild>
            <w:div w:id="1741443053">
              <w:marLeft w:val="0"/>
              <w:marRight w:val="0"/>
              <w:marTop w:val="0"/>
              <w:marBottom w:val="0"/>
              <w:divBdr>
                <w:top w:val="single" w:sz="8" w:space="3" w:color="E1E1E1"/>
                <w:left w:val="none" w:sz="0" w:space="0" w:color="auto"/>
                <w:bottom w:val="none" w:sz="0" w:space="0" w:color="auto"/>
                <w:right w:val="none" w:sz="0" w:space="0" w:color="auto"/>
              </w:divBdr>
            </w:div>
          </w:divsChild>
        </w:div>
        <w:div w:id="1142305037">
          <w:marLeft w:val="0"/>
          <w:marRight w:val="0"/>
          <w:marTop w:val="0"/>
          <w:marBottom w:val="0"/>
          <w:divBdr>
            <w:top w:val="none" w:sz="0" w:space="0" w:color="auto"/>
            <w:left w:val="none" w:sz="0" w:space="0" w:color="auto"/>
            <w:bottom w:val="none" w:sz="0" w:space="0" w:color="auto"/>
            <w:right w:val="none" w:sz="0" w:space="0" w:color="auto"/>
          </w:divBdr>
          <w:divsChild>
            <w:div w:id="1341544042">
              <w:marLeft w:val="0"/>
              <w:marRight w:val="0"/>
              <w:marTop w:val="0"/>
              <w:marBottom w:val="0"/>
              <w:divBdr>
                <w:top w:val="single" w:sz="8" w:space="3" w:color="E1E1E1"/>
                <w:left w:val="none" w:sz="0" w:space="0" w:color="auto"/>
                <w:bottom w:val="none" w:sz="0" w:space="0" w:color="auto"/>
                <w:right w:val="none" w:sz="0" w:space="0" w:color="auto"/>
              </w:divBdr>
            </w:div>
          </w:divsChild>
        </w:div>
        <w:div w:id="1699812880">
          <w:marLeft w:val="0"/>
          <w:marRight w:val="0"/>
          <w:marTop w:val="0"/>
          <w:marBottom w:val="0"/>
          <w:divBdr>
            <w:top w:val="none" w:sz="0" w:space="0" w:color="auto"/>
            <w:left w:val="none" w:sz="0" w:space="0" w:color="auto"/>
            <w:bottom w:val="none" w:sz="0" w:space="0" w:color="auto"/>
            <w:right w:val="none" w:sz="0" w:space="0" w:color="auto"/>
          </w:divBdr>
        </w:div>
      </w:divsChild>
    </w:div>
    <w:div w:id="2001157077">
      <w:bodyDiv w:val="1"/>
      <w:marLeft w:val="0"/>
      <w:marRight w:val="0"/>
      <w:marTop w:val="0"/>
      <w:marBottom w:val="0"/>
      <w:divBdr>
        <w:top w:val="none" w:sz="0" w:space="0" w:color="auto"/>
        <w:left w:val="none" w:sz="0" w:space="0" w:color="auto"/>
        <w:bottom w:val="none" w:sz="0" w:space="0" w:color="auto"/>
        <w:right w:val="none" w:sz="0" w:space="0" w:color="auto"/>
      </w:divBdr>
      <w:divsChild>
        <w:div w:id="219370342">
          <w:marLeft w:val="360"/>
          <w:marRight w:val="0"/>
          <w:marTop w:val="200"/>
          <w:marBottom w:val="0"/>
          <w:divBdr>
            <w:top w:val="none" w:sz="0" w:space="0" w:color="auto"/>
            <w:left w:val="none" w:sz="0" w:space="0" w:color="auto"/>
            <w:bottom w:val="none" w:sz="0" w:space="0" w:color="auto"/>
            <w:right w:val="none" w:sz="0" w:space="0" w:color="auto"/>
          </w:divBdr>
        </w:div>
        <w:div w:id="2032338359">
          <w:marLeft w:val="1080"/>
          <w:marRight w:val="0"/>
          <w:marTop w:val="100"/>
          <w:marBottom w:val="0"/>
          <w:divBdr>
            <w:top w:val="none" w:sz="0" w:space="0" w:color="auto"/>
            <w:left w:val="none" w:sz="0" w:space="0" w:color="auto"/>
            <w:bottom w:val="none" w:sz="0" w:space="0" w:color="auto"/>
            <w:right w:val="none" w:sz="0" w:space="0" w:color="auto"/>
          </w:divBdr>
        </w:div>
        <w:div w:id="150756411">
          <w:marLeft w:val="1800"/>
          <w:marRight w:val="0"/>
          <w:marTop w:val="100"/>
          <w:marBottom w:val="0"/>
          <w:divBdr>
            <w:top w:val="none" w:sz="0" w:space="0" w:color="auto"/>
            <w:left w:val="none" w:sz="0" w:space="0" w:color="auto"/>
            <w:bottom w:val="none" w:sz="0" w:space="0" w:color="auto"/>
            <w:right w:val="none" w:sz="0" w:space="0" w:color="auto"/>
          </w:divBdr>
        </w:div>
        <w:div w:id="1345012718">
          <w:marLeft w:val="1080"/>
          <w:marRight w:val="0"/>
          <w:marTop w:val="100"/>
          <w:marBottom w:val="0"/>
          <w:divBdr>
            <w:top w:val="none" w:sz="0" w:space="0" w:color="auto"/>
            <w:left w:val="none" w:sz="0" w:space="0" w:color="auto"/>
            <w:bottom w:val="none" w:sz="0" w:space="0" w:color="auto"/>
            <w:right w:val="none" w:sz="0" w:space="0" w:color="auto"/>
          </w:divBdr>
        </w:div>
        <w:div w:id="500237185">
          <w:marLeft w:val="1800"/>
          <w:marRight w:val="0"/>
          <w:marTop w:val="100"/>
          <w:marBottom w:val="0"/>
          <w:divBdr>
            <w:top w:val="none" w:sz="0" w:space="0" w:color="auto"/>
            <w:left w:val="none" w:sz="0" w:space="0" w:color="auto"/>
            <w:bottom w:val="none" w:sz="0" w:space="0" w:color="auto"/>
            <w:right w:val="none" w:sz="0" w:space="0" w:color="auto"/>
          </w:divBdr>
        </w:div>
        <w:div w:id="2104380166">
          <w:marLeft w:val="360"/>
          <w:marRight w:val="0"/>
          <w:marTop w:val="200"/>
          <w:marBottom w:val="0"/>
          <w:divBdr>
            <w:top w:val="none" w:sz="0" w:space="0" w:color="auto"/>
            <w:left w:val="none" w:sz="0" w:space="0" w:color="auto"/>
            <w:bottom w:val="none" w:sz="0" w:space="0" w:color="auto"/>
            <w:right w:val="none" w:sz="0" w:space="0" w:color="auto"/>
          </w:divBdr>
        </w:div>
        <w:div w:id="788596258">
          <w:marLeft w:val="1080"/>
          <w:marRight w:val="0"/>
          <w:marTop w:val="100"/>
          <w:marBottom w:val="0"/>
          <w:divBdr>
            <w:top w:val="none" w:sz="0" w:space="0" w:color="auto"/>
            <w:left w:val="none" w:sz="0" w:space="0" w:color="auto"/>
            <w:bottom w:val="none" w:sz="0" w:space="0" w:color="auto"/>
            <w:right w:val="none" w:sz="0" w:space="0" w:color="auto"/>
          </w:divBdr>
        </w:div>
        <w:div w:id="306738379">
          <w:marLeft w:val="1080"/>
          <w:marRight w:val="0"/>
          <w:marTop w:val="100"/>
          <w:marBottom w:val="0"/>
          <w:divBdr>
            <w:top w:val="none" w:sz="0" w:space="0" w:color="auto"/>
            <w:left w:val="none" w:sz="0" w:space="0" w:color="auto"/>
            <w:bottom w:val="none" w:sz="0" w:space="0" w:color="auto"/>
            <w:right w:val="none" w:sz="0" w:space="0" w:color="auto"/>
          </w:divBdr>
        </w:div>
        <w:div w:id="1836991382">
          <w:marLeft w:val="1080"/>
          <w:marRight w:val="0"/>
          <w:marTop w:val="100"/>
          <w:marBottom w:val="0"/>
          <w:divBdr>
            <w:top w:val="none" w:sz="0" w:space="0" w:color="auto"/>
            <w:left w:val="none" w:sz="0" w:space="0" w:color="auto"/>
            <w:bottom w:val="none" w:sz="0" w:space="0" w:color="auto"/>
            <w:right w:val="none" w:sz="0" w:space="0" w:color="auto"/>
          </w:divBdr>
        </w:div>
      </w:divsChild>
    </w:div>
    <w:div w:id="2053798445">
      <w:bodyDiv w:val="1"/>
      <w:marLeft w:val="0"/>
      <w:marRight w:val="0"/>
      <w:marTop w:val="0"/>
      <w:marBottom w:val="0"/>
      <w:divBdr>
        <w:top w:val="none" w:sz="0" w:space="0" w:color="auto"/>
        <w:left w:val="none" w:sz="0" w:space="0" w:color="auto"/>
        <w:bottom w:val="none" w:sz="0" w:space="0" w:color="auto"/>
        <w:right w:val="none" w:sz="0" w:space="0" w:color="auto"/>
      </w:divBdr>
      <w:divsChild>
        <w:div w:id="1231387149">
          <w:marLeft w:val="0"/>
          <w:marRight w:val="0"/>
          <w:marTop w:val="0"/>
          <w:marBottom w:val="0"/>
          <w:divBdr>
            <w:top w:val="none" w:sz="0" w:space="0" w:color="auto"/>
            <w:left w:val="none" w:sz="0" w:space="0" w:color="auto"/>
            <w:bottom w:val="none" w:sz="0" w:space="0" w:color="auto"/>
            <w:right w:val="none" w:sz="0" w:space="0" w:color="auto"/>
          </w:divBdr>
        </w:div>
        <w:div w:id="1584292736">
          <w:marLeft w:val="0"/>
          <w:marRight w:val="0"/>
          <w:marTop w:val="0"/>
          <w:marBottom w:val="0"/>
          <w:divBdr>
            <w:top w:val="none" w:sz="0" w:space="0" w:color="auto"/>
            <w:left w:val="none" w:sz="0" w:space="0" w:color="auto"/>
            <w:bottom w:val="none" w:sz="0" w:space="0" w:color="auto"/>
            <w:right w:val="none" w:sz="0" w:space="0" w:color="auto"/>
          </w:divBdr>
          <w:divsChild>
            <w:div w:id="32461021">
              <w:marLeft w:val="0"/>
              <w:marRight w:val="0"/>
              <w:marTop w:val="0"/>
              <w:marBottom w:val="0"/>
              <w:divBdr>
                <w:top w:val="single" w:sz="8" w:space="3" w:color="E1E1E1"/>
                <w:left w:val="none" w:sz="0" w:space="0" w:color="auto"/>
                <w:bottom w:val="none" w:sz="0" w:space="0" w:color="auto"/>
                <w:right w:val="none" w:sz="0" w:space="0" w:color="auto"/>
              </w:divBdr>
            </w:div>
          </w:divsChild>
        </w:div>
        <w:div w:id="558247214">
          <w:marLeft w:val="0"/>
          <w:marRight w:val="0"/>
          <w:marTop w:val="0"/>
          <w:marBottom w:val="0"/>
          <w:divBdr>
            <w:top w:val="none" w:sz="0" w:space="0" w:color="auto"/>
            <w:left w:val="none" w:sz="0" w:space="0" w:color="auto"/>
            <w:bottom w:val="none" w:sz="0" w:space="0" w:color="auto"/>
            <w:right w:val="none" w:sz="0" w:space="0" w:color="auto"/>
          </w:divBdr>
          <w:divsChild>
            <w:div w:id="1225413732">
              <w:marLeft w:val="0"/>
              <w:marRight w:val="0"/>
              <w:marTop w:val="0"/>
              <w:marBottom w:val="0"/>
              <w:divBdr>
                <w:top w:val="none" w:sz="0" w:space="0" w:color="auto"/>
                <w:left w:val="none" w:sz="0" w:space="0" w:color="auto"/>
                <w:bottom w:val="none" w:sz="0" w:space="0" w:color="auto"/>
                <w:right w:val="none" w:sz="0" w:space="0" w:color="auto"/>
              </w:divBdr>
            </w:div>
          </w:divsChild>
        </w:div>
        <w:div w:id="1520586616">
          <w:marLeft w:val="0"/>
          <w:marRight w:val="0"/>
          <w:marTop w:val="0"/>
          <w:marBottom w:val="0"/>
          <w:divBdr>
            <w:top w:val="none" w:sz="0" w:space="0" w:color="auto"/>
            <w:left w:val="none" w:sz="0" w:space="0" w:color="auto"/>
            <w:bottom w:val="none" w:sz="0" w:space="0" w:color="auto"/>
            <w:right w:val="none" w:sz="0" w:space="0" w:color="auto"/>
          </w:divBdr>
          <w:divsChild>
            <w:div w:id="1662659980">
              <w:marLeft w:val="0"/>
              <w:marRight w:val="0"/>
              <w:marTop w:val="0"/>
              <w:marBottom w:val="0"/>
              <w:divBdr>
                <w:top w:val="single" w:sz="8" w:space="3" w:color="E1E1E1"/>
                <w:left w:val="none" w:sz="0" w:space="0" w:color="auto"/>
                <w:bottom w:val="none" w:sz="0" w:space="0" w:color="auto"/>
                <w:right w:val="none" w:sz="0" w:space="0" w:color="auto"/>
              </w:divBdr>
            </w:div>
          </w:divsChild>
        </w:div>
        <w:div w:id="1444416919">
          <w:marLeft w:val="0"/>
          <w:marRight w:val="0"/>
          <w:marTop w:val="0"/>
          <w:marBottom w:val="0"/>
          <w:divBdr>
            <w:top w:val="none" w:sz="0" w:space="0" w:color="auto"/>
            <w:left w:val="none" w:sz="0" w:space="0" w:color="auto"/>
            <w:bottom w:val="single" w:sz="8" w:space="1" w:color="auto"/>
            <w:right w:val="none" w:sz="0" w:space="0" w:color="auto"/>
          </w:divBdr>
        </w:div>
        <w:div w:id="1391265044">
          <w:marLeft w:val="0"/>
          <w:marRight w:val="0"/>
          <w:marTop w:val="0"/>
          <w:marBottom w:val="0"/>
          <w:divBdr>
            <w:top w:val="none" w:sz="0" w:space="0" w:color="auto"/>
            <w:left w:val="none" w:sz="0" w:space="0" w:color="auto"/>
            <w:bottom w:val="single" w:sz="8" w:space="1" w:color="auto"/>
            <w:right w:val="none" w:sz="0" w:space="0" w:color="auto"/>
          </w:divBdr>
        </w:div>
        <w:div w:id="1182358545">
          <w:marLeft w:val="0"/>
          <w:marRight w:val="0"/>
          <w:marTop w:val="0"/>
          <w:marBottom w:val="0"/>
          <w:divBdr>
            <w:top w:val="none" w:sz="0" w:space="0" w:color="auto"/>
            <w:left w:val="none" w:sz="0" w:space="0" w:color="auto"/>
            <w:bottom w:val="single" w:sz="8" w:space="1" w:color="auto"/>
            <w:right w:val="none" w:sz="0" w:space="0" w:color="auto"/>
          </w:divBdr>
        </w:div>
        <w:div w:id="2062635726">
          <w:marLeft w:val="0"/>
          <w:marRight w:val="0"/>
          <w:marTop w:val="0"/>
          <w:marBottom w:val="0"/>
          <w:divBdr>
            <w:top w:val="none" w:sz="0" w:space="0" w:color="auto"/>
            <w:left w:val="single" w:sz="12" w:space="4" w:color="0000FF"/>
            <w:bottom w:val="none" w:sz="0" w:space="0" w:color="auto"/>
            <w:right w:val="none" w:sz="0" w:space="0" w:color="auto"/>
          </w:divBdr>
          <w:divsChild>
            <w:div w:id="1142579757">
              <w:marLeft w:val="0"/>
              <w:marRight w:val="0"/>
              <w:marTop w:val="0"/>
              <w:marBottom w:val="0"/>
              <w:divBdr>
                <w:top w:val="none" w:sz="0" w:space="0" w:color="auto"/>
                <w:left w:val="none" w:sz="0" w:space="0" w:color="auto"/>
                <w:bottom w:val="none" w:sz="0" w:space="0" w:color="auto"/>
                <w:right w:val="none" w:sz="0" w:space="0" w:color="auto"/>
              </w:divBdr>
              <w:divsChild>
                <w:div w:id="318385677">
                  <w:marLeft w:val="0"/>
                  <w:marRight w:val="0"/>
                  <w:marTop w:val="0"/>
                  <w:marBottom w:val="0"/>
                  <w:divBdr>
                    <w:top w:val="single" w:sz="8" w:space="3" w:color="E1E1E1"/>
                    <w:left w:val="none" w:sz="0" w:space="0" w:color="auto"/>
                    <w:bottom w:val="none" w:sz="0" w:space="0" w:color="auto"/>
                    <w:right w:val="none" w:sz="0" w:space="0" w:color="auto"/>
                  </w:divBdr>
                </w:div>
              </w:divsChild>
            </w:div>
            <w:div w:id="564685527">
              <w:marLeft w:val="0"/>
              <w:marRight w:val="0"/>
              <w:marTop w:val="0"/>
              <w:marBottom w:val="0"/>
              <w:divBdr>
                <w:top w:val="none" w:sz="0" w:space="0" w:color="auto"/>
                <w:left w:val="none" w:sz="0" w:space="0" w:color="auto"/>
                <w:bottom w:val="none" w:sz="0" w:space="0" w:color="auto"/>
                <w:right w:val="none" w:sz="0" w:space="0" w:color="auto"/>
              </w:divBdr>
              <w:divsChild>
                <w:div w:id="1961915151">
                  <w:marLeft w:val="0"/>
                  <w:marRight w:val="0"/>
                  <w:marTop w:val="0"/>
                  <w:marBottom w:val="0"/>
                  <w:divBdr>
                    <w:top w:val="single" w:sz="8" w:space="3" w:color="E1E1E1"/>
                    <w:left w:val="none" w:sz="0" w:space="0" w:color="auto"/>
                    <w:bottom w:val="none" w:sz="0" w:space="0" w:color="auto"/>
                    <w:right w:val="none" w:sz="0" w:space="0" w:color="auto"/>
                  </w:divBdr>
                </w:div>
              </w:divsChild>
            </w:div>
            <w:div w:id="1960991052">
              <w:marLeft w:val="0"/>
              <w:marRight w:val="0"/>
              <w:marTop w:val="0"/>
              <w:marBottom w:val="0"/>
              <w:divBdr>
                <w:top w:val="none" w:sz="0" w:space="0" w:color="auto"/>
                <w:left w:val="none" w:sz="0" w:space="0" w:color="auto"/>
                <w:bottom w:val="none" w:sz="0" w:space="0" w:color="auto"/>
                <w:right w:val="none" w:sz="0" w:space="0" w:color="auto"/>
              </w:divBdr>
              <w:divsChild>
                <w:div w:id="1347976180">
                  <w:marLeft w:val="0"/>
                  <w:marRight w:val="0"/>
                  <w:marTop w:val="0"/>
                  <w:marBottom w:val="0"/>
                  <w:divBdr>
                    <w:top w:val="none" w:sz="0" w:space="0" w:color="auto"/>
                    <w:left w:val="none" w:sz="0" w:space="0" w:color="auto"/>
                    <w:bottom w:val="none" w:sz="0" w:space="0" w:color="auto"/>
                    <w:right w:val="none" w:sz="0" w:space="0" w:color="auto"/>
                  </w:divBdr>
                </w:div>
              </w:divsChild>
            </w:div>
            <w:div w:id="1788964119">
              <w:marLeft w:val="0"/>
              <w:marRight w:val="0"/>
              <w:marTop w:val="0"/>
              <w:marBottom w:val="0"/>
              <w:divBdr>
                <w:top w:val="none" w:sz="0" w:space="0" w:color="auto"/>
                <w:left w:val="none" w:sz="0" w:space="0" w:color="auto"/>
                <w:bottom w:val="none" w:sz="0" w:space="0" w:color="auto"/>
                <w:right w:val="none" w:sz="0" w:space="0" w:color="auto"/>
              </w:divBdr>
              <w:divsChild>
                <w:div w:id="1232278118">
                  <w:marLeft w:val="0"/>
                  <w:marRight w:val="0"/>
                  <w:marTop w:val="0"/>
                  <w:marBottom w:val="0"/>
                  <w:divBdr>
                    <w:top w:val="single" w:sz="8" w:space="3" w:color="E1E1E1"/>
                    <w:left w:val="none" w:sz="0" w:space="0" w:color="auto"/>
                    <w:bottom w:val="none" w:sz="0" w:space="0" w:color="auto"/>
                    <w:right w:val="none" w:sz="0" w:space="0" w:color="auto"/>
                  </w:divBdr>
                </w:div>
              </w:divsChild>
            </w:div>
            <w:div w:id="72436193">
              <w:marLeft w:val="0"/>
              <w:marRight w:val="0"/>
              <w:marTop w:val="0"/>
              <w:marBottom w:val="0"/>
              <w:divBdr>
                <w:top w:val="none" w:sz="0" w:space="0" w:color="auto"/>
                <w:left w:val="none" w:sz="0" w:space="0" w:color="auto"/>
                <w:bottom w:val="none" w:sz="0" w:space="0" w:color="auto"/>
                <w:right w:val="none" w:sz="0" w:space="0" w:color="auto"/>
              </w:divBdr>
              <w:divsChild>
                <w:div w:id="875581492">
                  <w:marLeft w:val="0"/>
                  <w:marRight w:val="0"/>
                  <w:marTop w:val="0"/>
                  <w:marBottom w:val="0"/>
                  <w:divBdr>
                    <w:top w:val="single" w:sz="8" w:space="3" w:color="E1E1E1"/>
                    <w:left w:val="none" w:sz="0" w:space="0" w:color="auto"/>
                    <w:bottom w:val="none" w:sz="0" w:space="0" w:color="auto"/>
                    <w:right w:val="none" w:sz="0" w:space="0" w:color="auto"/>
                  </w:divBdr>
                </w:div>
              </w:divsChild>
            </w:div>
            <w:div w:id="18088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90701">
      <w:bodyDiv w:val="1"/>
      <w:marLeft w:val="0"/>
      <w:marRight w:val="0"/>
      <w:marTop w:val="0"/>
      <w:marBottom w:val="0"/>
      <w:divBdr>
        <w:top w:val="none" w:sz="0" w:space="0" w:color="auto"/>
        <w:left w:val="none" w:sz="0" w:space="0" w:color="auto"/>
        <w:bottom w:val="none" w:sz="0" w:space="0" w:color="auto"/>
        <w:right w:val="none" w:sz="0" w:space="0" w:color="auto"/>
      </w:divBdr>
      <w:divsChild>
        <w:div w:id="586111150">
          <w:marLeft w:val="0"/>
          <w:marRight w:val="0"/>
          <w:marTop w:val="0"/>
          <w:marBottom w:val="0"/>
          <w:divBdr>
            <w:top w:val="none" w:sz="0" w:space="0" w:color="auto"/>
            <w:left w:val="none" w:sz="0" w:space="0" w:color="auto"/>
            <w:bottom w:val="none" w:sz="0" w:space="0" w:color="auto"/>
            <w:right w:val="none" w:sz="0" w:space="0" w:color="auto"/>
          </w:divBdr>
          <w:divsChild>
            <w:div w:id="1677154715">
              <w:marLeft w:val="0"/>
              <w:marRight w:val="0"/>
              <w:marTop w:val="0"/>
              <w:marBottom w:val="0"/>
              <w:divBdr>
                <w:top w:val="single" w:sz="8" w:space="3" w:color="E1E1E1"/>
                <w:left w:val="none" w:sz="0" w:space="0" w:color="auto"/>
                <w:bottom w:val="none" w:sz="0" w:space="0" w:color="auto"/>
                <w:right w:val="none" w:sz="0" w:space="0" w:color="auto"/>
              </w:divBdr>
            </w:div>
          </w:divsChild>
        </w:div>
        <w:div w:id="1110707895">
          <w:marLeft w:val="0"/>
          <w:marRight w:val="0"/>
          <w:marTop w:val="0"/>
          <w:marBottom w:val="0"/>
          <w:divBdr>
            <w:top w:val="none" w:sz="0" w:space="0" w:color="auto"/>
            <w:left w:val="none" w:sz="0" w:space="0" w:color="auto"/>
            <w:bottom w:val="none" w:sz="0" w:space="0" w:color="auto"/>
            <w:right w:val="none" w:sz="0" w:space="0" w:color="auto"/>
          </w:divBdr>
          <w:divsChild>
            <w:div w:id="969432459">
              <w:marLeft w:val="0"/>
              <w:marRight w:val="0"/>
              <w:marTop w:val="0"/>
              <w:marBottom w:val="0"/>
              <w:divBdr>
                <w:top w:val="none" w:sz="0" w:space="0" w:color="auto"/>
                <w:left w:val="none" w:sz="0" w:space="0" w:color="auto"/>
                <w:bottom w:val="none" w:sz="0" w:space="0" w:color="auto"/>
                <w:right w:val="none" w:sz="0" w:space="0" w:color="auto"/>
              </w:divBdr>
            </w:div>
          </w:divsChild>
        </w:div>
        <w:div w:id="1401902499">
          <w:marLeft w:val="0"/>
          <w:marRight w:val="0"/>
          <w:marTop w:val="0"/>
          <w:marBottom w:val="0"/>
          <w:divBdr>
            <w:top w:val="none" w:sz="0" w:space="0" w:color="auto"/>
            <w:left w:val="none" w:sz="0" w:space="0" w:color="auto"/>
            <w:bottom w:val="none" w:sz="0" w:space="0" w:color="auto"/>
            <w:right w:val="none" w:sz="0" w:space="0" w:color="auto"/>
          </w:divBdr>
          <w:divsChild>
            <w:div w:id="478113655">
              <w:marLeft w:val="0"/>
              <w:marRight w:val="0"/>
              <w:marTop w:val="0"/>
              <w:marBottom w:val="0"/>
              <w:divBdr>
                <w:top w:val="single" w:sz="8" w:space="3" w:color="E1E1E1"/>
                <w:left w:val="none" w:sz="0" w:space="0" w:color="auto"/>
                <w:bottom w:val="none" w:sz="0" w:space="0" w:color="auto"/>
                <w:right w:val="none" w:sz="0" w:space="0" w:color="auto"/>
              </w:divBdr>
            </w:div>
          </w:divsChild>
        </w:div>
        <w:div w:id="1454711956">
          <w:marLeft w:val="0"/>
          <w:marRight w:val="0"/>
          <w:marTop w:val="0"/>
          <w:marBottom w:val="0"/>
          <w:divBdr>
            <w:top w:val="none" w:sz="0" w:space="0" w:color="auto"/>
            <w:left w:val="none" w:sz="0" w:space="0" w:color="auto"/>
            <w:bottom w:val="none" w:sz="0" w:space="0" w:color="auto"/>
            <w:right w:val="none" w:sz="0" w:space="0" w:color="auto"/>
          </w:divBdr>
          <w:divsChild>
            <w:div w:id="1973634639">
              <w:marLeft w:val="0"/>
              <w:marRight w:val="0"/>
              <w:marTop w:val="0"/>
              <w:marBottom w:val="0"/>
              <w:divBdr>
                <w:top w:val="single" w:sz="8" w:space="3" w:color="E1E1E1"/>
                <w:left w:val="none" w:sz="0" w:space="0" w:color="auto"/>
                <w:bottom w:val="none" w:sz="0" w:space="0" w:color="auto"/>
                <w:right w:val="none" w:sz="0" w:space="0" w:color="auto"/>
              </w:divBdr>
            </w:div>
          </w:divsChild>
        </w:div>
        <w:div w:id="1603878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FE5F-7C1A-4902-AF5D-DE06C4C98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 Walewski, Joachim (CT RDA IOT INN-DE)</dc:creator>
  <cp:keywords/>
  <dc:description/>
  <cp:lastModifiedBy>Alain Sultan</cp:lastModifiedBy>
  <cp:revision>2</cp:revision>
  <dcterms:created xsi:type="dcterms:W3CDTF">2021-06-09T14:10:00Z</dcterms:created>
  <dcterms:modified xsi:type="dcterms:W3CDTF">2021-06-09T14:10:00Z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9b6cd5-d141-4a33-8bf1-0ca04484304f_Enabled">
    <vt:lpwstr>true</vt:lpwstr>
  </property>
  <property fmtid="{D5CDD505-2E9C-101B-9397-08002B2CF9AE}" pid="3" name="MSIP_Label_a59b6cd5-d141-4a33-8bf1-0ca04484304f_SetDate">
    <vt:lpwstr>2021-03-26T10:26:16Z</vt:lpwstr>
  </property>
  <property fmtid="{D5CDD505-2E9C-101B-9397-08002B2CF9AE}" pid="4" name="MSIP_Label_a59b6cd5-d141-4a33-8bf1-0ca04484304f_Method">
    <vt:lpwstr>Standard</vt:lpwstr>
  </property>
  <property fmtid="{D5CDD505-2E9C-101B-9397-08002B2CF9AE}" pid="5" name="MSIP_Label_a59b6cd5-d141-4a33-8bf1-0ca04484304f_Name">
    <vt:lpwstr>restricted-default</vt:lpwstr>
  </property>
  <property fmtid="{D5CDD505-2E9C-101B-9397-08002B2CF9AE}" pid="6" name="MSIP_Label_a59b6cd5-d141-4a33-8bf1-0ca04484304f_SiteId">
    <vt:lpwstr>38ae3bcd-9579-4fd4-adda-b42e1495d55a</vt:lpwstr>
  </property>
  <property fmtid="{D5CDD505-2E9C-101B-9397-08002B2CF9AE}" pid="7" name="MSIP_Label_a59b6cd5-d141-4a33-8bf1-0ca04484304f_ActionId">
    <vt:lpwstr>c9eee619-9bec-4dfe-8b6a-51c4d4410ac0</vt:lpwstr>
  </property>
  <property fmtid="{D5CDD505-2E9C-101B-9397-08002B2CF9AE}" pid="8" name="MSIP_Label_a59b6cd5-d141-4a33-8bf1-0ca04484304f_ContentBits">
    <vt:lpwstr>0</vt:lpwstr>
  </property>
  <property fmtid="{D5CDD505-2E9C-101B-9397-08002B2CF9AE}" pid="9" name="Document_Confidentiality">
    <vt:lpwstr>Restricted</vt:lpwstr>
  </property>
</Properties>
</file>